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BF" w:rsidRDefault="00474EBF" w:rsidP="00474EBF">
      <w:pPr>
        <w:pStyle w:val="1"/>
      </w:pPr>
      <w:r>
        <w:rPr>
          <w:rFonts w:hint="eastAsia"/>
        </w:rPr>
        <w:t>招标公告</w:t>
      </w:r>
    </w:p>
    <w:p w:rsidR="000559B1" w:rsidRDefault="000559B1" w:rsidP="000559B1">
      <w:pPr>
        <w:pStyle w:val="2"/>
        <w:jc w:val="center"/>
        <w:rPr>
          <w:highlight w:val="yellow"/>
          <w:lang w:eastAsia="zh-CN"/>
        </w:rPr>
      </w:pPr>
      <w:bookmarkStart w:id="0" w:name="_Toc31456"/>
      <w:r w:rsidRPr="003466A2">
        <w:rPr>
          <w:rFonts w:hint="eastAsia"/>
        </w:rPr>
        <w:t>招标编号：</w:t>
      </w:r>
      <w:bookmarkEnd w:id="0"/>
      <w:r w:rsidRPr="003466A2">
        <w:rPr>
          <w:rFonts w:hint="eastAsia"/>
          <w:lang w:eastAsia="zh-CN"/>
        </w:rPr>
        <w:t>CG-ZZ-202303-SCGK-SCK-001-</w:t>
      </w:r>
      <w:r w:rsidRPr="003466A2">
        <w:rPr>
          <w:rFonts w:hint="eastAsia"/>
          <w:lang w:eastAsia="zh-CN"/>
        </w:rPr>
        <w:t>业务外包</w:t>
      </w:r>
    </w:p>
    <w:p w:rsidR="000559B1" w:rsidRDefault="000559B1" w:rsidP="000559B1">
      <w:pPr>
        <w:pStyle w:val="2"/>
        <w:rPr>
          <w:rFonts w:ascii="仿宋" w:eastAsia="仿宋" w:hAnsi="仿宋" w:cs="仿宋"/>
          <w:bCs w:val="0"/>
          <w:sz w:val="28"/>
          <w:szCs w:val="28"/>
        </w:rPr>
      </w:pPr>
      <w:bookmarkStart w:id="1" w:name="_Toc8014"/>
      <w:r>
        <w:rPr>
          <w:rFonts w:ascii="仿宋" w:eastAsia="仿宋" w:hAnsi="仿宋" w:cs="仿宋" w:hint="eastAsia"/>
          <w:bCs w:val="0"/>
          <w:sz w:val="28"/>
          <w:szCs w:val="28"/>
        </w:rPr>
        <w:t>1.招标条件</w:t>
      </w:r>
      <w:bookmarkEnd w:id="1"/>
    </w:p>
    <w:p w:rsidR="000559B1" w:rsidRDefault="000559B1" w:rsidP="000559B1">
      <w:pPr>
        <w:spacing w:line="360" w:lineRule="auto"/>
        <w:ind w:firstLineChars="200" w:firstLine="480"/>
        <w:rPr>
          <w:rFonts w:ascii="宋体" w:hAnsi="宋体"/>
          <w:sz w:val="24"/>
        </w:rPr>
      </w:pPr>
      <w:r>
        <w:rPr>
          <w:rFonts w:ascii="宋体" w:hAnsi="宋体"/>
          <w:sz w:val="24"/>
        </w:rPr>
        <w:t>中铝</w:t>
      </w:r>
      <w:r>
        <w:rPr>
          <w:rFonts w:ascii="宋体" w:hAnsi="宋体" w:hint="eastAsia"/>
          <w:sz w:val="24"/>
        </w:rPr>
        <w:t>中州铝业</w:t>
      </w:r>
      <w:r>
        <w:rPr>
          <w:rFonts w:ascii="宋体" w:hAnsi="宋体"/>
          <w:sz w:val="24"/>
        </w:rPr>
        <w:t>有限公司</w:t>
      </w:r>
      <w:r>
        <w:rPr>
          <w:rFonts w:ascii="宋体" w:hAnsi="宋体" w:hint="eastAsia"/>
          <w:sz w:val="24"/>
        </w:rPr>
        <w:t>冯营石灰石矿a采区开采承包</w:t>
      </w:r>
      <w:r>
        <w:rPr>
          <w:rFonts w:ascii="宋体" w:hAnsi="宋体"/>
          <w:sz w:val="24"/>
        </w:rPr>
        <w:t>项目</w:t>
      </w:r>
      <w:r>
        <w:rPr>
          <w:rFonts w:ascii="宋体" w:hAnsi="宋体" w:hint="eastAsia"/>
          <w:sz w:val="24"/>
        </w:rPr>
        <w:t>已具备招标条件，资金自筹且已落实。招标人为：</w:t>
      </w:r>
      <w:r>
        <w:rPr>
          <w:rFonts w:ascii="宋体" w:hAnsi="宋体" w:cs="仿宋" w:hint="eastAsia"/>
          <w:bCs/>
          <w:sz w:val="24"/>
          <w:szCs w:val="24"/>
        </w:rPr>
        <w:t>中铝中州铝业有限公司生产管控中心</w:t>
      </w:r>
      <w:r>
        <w:rPr>
          <w:rFonts w:ascii="宋体" w:hAnsi="宋体" w:hint="eastAsia"/>
          <w:sz w:val="24"/>
        </w:rPr>
        <w:t>。招标人受</w:t>
      </w:r>
      <w:r>
        <w:rPr>
          <w:rFonts w:ascii="宋体" w:hAnsi="宋体" w:cs="仿宋" w:hint="eastAsia"/>
          <w:bCs/>
          <w:sz w:val="24"/>
          <w:szCs w:val="24"/>
        </w:rPr>
        <w:t>中铝中州矿业有限公司</w:t>
      </w:r>
      <w:r>
        <w:rPr>
          <w:rFonts w:ascii="宋体" w:hAnsi="宋体" w:hint="eastAsia"/>
          <w:sz w:val="24"/>
        </w:rPr>
        <w:t>委托，现对该项目进行国内公开招标。开标方式为现场开标。</w:t>
      </w:r>
    </w:p>
    <w:p w:rsidR="000559B1" w:rsidRDefault="000559B1" w:rsidP="000559B1">
      <w:pPr>
        <w:pStyle w:val="2"/>
        <w:rPr>
          <w:rFonts w:ascii="仿宋" w:eastAsia="仿宋" w:hAnsi="仿宋" w:cs="仿宋"/>
          <w:bCs w:val="0"/>
          <w:sz w:val="28"/>
          <w:szCs w:val="28"/>
        </w:rPr>
      </w:pPr>
      <w:bookmarkStart w:id="2" w:name="_Toc26719"/>
      <w:r>
        <w:rPr>
          <w:rFonts w:ascii="仿宋" w:eastAsia="仿宋" w:hAnsi="仿宋" w:cs="仿宋" w:hint="eastAsia"/>
          <w:bCs w:val="0"/>
          <w:sz w:val="28"/>
          <w:szCs w:val="28"/>
        </w:rPr>
        <w:t>2.项目概况及招标范围</w:t>
      </w:r>
      <w:bookmarkEnd w:id="2"/>
    </w:p>
    <w:p w:rsidR="000559B1" w:rsidRDefault="000559B1" w:rsidP="000559B1">
      <w:pPr>
        <w:spacing w:line="360" w:lineRule="auto"/>
        <w:ind w:firstLineChars="200" w:firstLine="480"/>
        <w:rPr>
          <w:rFonts w:ascii="宋体" w:hAnsi="宋体"/>
          <w:sz w:val="24"/>
        </w:rPr>
      </w:pPr>
      <w:r>
        <w:rPr>
          <w:rFonts w:ascii="宋体" w:hAnsi="宋体"/>
          <w:sz w:val="24"/>
        </w:rPr>
        <w:t xml:space="preserve"> 2.1项目名称：</w:t>
      </w:r>
      <w:r>
        <w:rPr>
          <w:rFonts w:ascii="宋体" w:hAnsi="宋体" w:hint="eastAsia"/>
          <w:sz w:val="24"/>
        </w:rPr>
        <w:t>冯营石灰石矿a采区开采承包</w:t>
      </w:r>
    </w:p>
    <w:p w:rsidR="000559B1" w:rsidRDefault="000559B1" w:rsidP="000559B1">
      <w:pPr>
        <w:spacing w:line="360" w:lineRule="auto"/>
        <w:ind w:firstLineChars="200" w:firstLine="480"/>
        <w:rPr>
          <w:rFonts w:ascii="宋体" w:hAnsi="宋体"/>
          <w:sz w:val="24"/>
        </w:rPr>
      </w:pPr>
      <w:r>
        <w:rPr>
          <w:rFonts w:ascii="宋体" w:hAnsi="宋体"/>
          <w:sz w:val="24"/>
        </w:rPr>
        <w:t xml:space="preserve"> 2.2项目类型：</w:t>
      </w:r>
      <w:r>
        <w:rPr>
          <w:rFonts w:ascii="宋体" w:hAnsi="宋体" w:hint="eastAsia"/>
          <w:sz w:val="24"/>
        </w:rPr>
        <w:t>矿山生产</w:t>
      </w:r>
    </w:p>
    <w:p w:rsidR="000559B1" w:rsidRDefault="000559B1" w:rsidP="000559B1">
      <w:pPr>
        <w:spacing w:line="360" w:lineRule="auto"/>
        <w:ind w:firstLineChars="200" w:firstLine="480"/>
        <w:rPr>
          <w:rFonts w:ascii="宋体" w:hAnsi="宋体"/>
          <w:sz w:val="24"/>
        </w:rPr>
      </w:pPr>
      <w:r>
        <w:rPr>
          <w:rFonts w:ascii="宋体" w:hAnsi="宋体"/>
          <w:sz w:val="24"/>
        </w:rPr>
        <w:t xml:space="preserve"> 2.3项目概况：</w:t>
      </w:r>
      <w:r>
        <w:rPr>
          <w:rFonts w:ascii="宋体" w:hAnsi="宋体" w:hint="eastAsia"/>
          <w:sz w:val="24"/>
        </w:rPr>
        <w:t>详见</w:t>
      </w:r>
      <w:r>
        <w:rPr>
          <w:rFonts w:ascii="宋体" w:hAnsi="宋体"/>
          <w:sz w:val="24"/>
        </w:rPr>
        <w:t>招标文件</w:t>
      </w:r>
    </w:p>
    <w:p w:rsidR="000559B1" w:rsidRDefault="000559B1" w:rsidP="000559B1">
      <w:pPr>
        <w:spacing w:line="360" w:lineRule="auto"/>
        <w:ind w:firstLineChars="200" w:firstLine="480"/>
        <w:rPr>
          <w:rFonts w:ascii="宋体" w:hAnsi="宋体"/>
          <w:sz w:val="24"/>
        </w:rPr>
      </w:pPr>
      <w:r>
        <w:rPr>
          <w:rFonts w:ascii="宋体" w:hAnsi="宋体"/>
          <w:sz w:val="24"/>
        </w:rPr>
        <w:t xml:space="preserve"> 2.4项目地点：</w:t>
      </w:r>
      <w:r>
        <w:rPr>
          <w:rFonts w:ascii="宋体" w:hAnsi="宋体" w:hint="eastAsia"/>
          <w:sz w:val="24"/>
        </w:rPr>
        <w:t>本项目位于河南省焦作市马村区安阳城街道办事处</w:t>
      </w:r>
    </w:p>
    <w:p w:rsidR="000559B1" w:rsidRDefault="000559B1" w:rsidP="000559B1">
      <w:pPr>
        <w:pStyle w:val="2"/>
        <w:rPr>
          <w:rFonts w:ascii="仿宋" w:eastAsia="仿宋" w:hAnsi="仿宋" w:cs="仿宋"/>
          <w:bCs w:val="0"/>
          <w:sz w:val="28"/>
          <w:szCs w:val="28"/>
        </w:rPr>
      </w:pPr>
      <w:bookmarkStart w:id="3" w:name="_Toc14349"/>
      <w:r>
        <w:rPr>
          <w:rFonts w:ascii="仿宋" w:eastAsia="仿宋" w:hAnsi="仿宋" w:cs="仿宋" w:hint="eastAsia"/>
          <w:bCs w:val="0"/>
          <w:sz w:val="28"/>
          <w:szCs w:val="28"/>
        </w:rPr>
        <w:t>3.投标人资格要求</w:t>
      </w:r>
      <w:bookmarkEnd w:id="3"/>
    </w:p>
    <w:p w:rsidR="000559B1" w:rsidRDefault="000559B1" w:rsidP="000559B1">
      <w:pPr>
        <w:widowControl/>
        <w:spacing w:line="560" w:lineRule="exact"/>
        <w:ind w:firstLineChars="200" w:firstLine="480"/>
        <w:rPr>
          <w:rFonts w:ascii="宋体" w:hAnsi="宋体"/>
          <w:sz w:val="24"/>
        </w:rPr>
      </w:pPr>
      <w:r>
        <w:rPr>
          <w:rFonts w:ascii="宋体" w:hAnsi="宋体"/>
          <w:sz w:val="24"/>
        </w:rPr>
        <w:t>3.1资质条件：</w:t>
      </w:r>
    </w:p>
    <w:p w:rsidR="000559B1" w:rsidRDefault="000559B1" w:rsidP="000559B1">
      <w:pPr>
        <w:widowControl/>
        <w:spacing w:line="560" w:lineRule="exact"/>
        <w:ind w:firstLineChars="200" w:firstLine="480"/>
        <w:rPr>
          <w:rFonts w:ascii="宋体" w:hAnsi="宋体"/>
          <w:sz w:val="24"/>
        </w:rPr>
      </w:pPr>
      <w:r>
        <w:rPr>
          <w:rFonts w:ascii="宋体" w:hAnsi="宋体" w:hint="eastAsia"/>
          <w:sz w:val="24"/>
        </w:rPr>
        <w:t>3.1.1 在中华人民共和国依照《中华人民共和国民法典》注册的、具有法人资格的有能力提供该项目的投标单位，</w:t>
      </w:r>
      <w:r w:rsidRPr="00B520B2">
        <w:rPr>
          <w:rFonts w:ascii="宋体" w:hAnsi="宋体" w:hint="eastAsia"/>
          <w:sz w:val="24"/>
        </w:rPr>
        <w:t>公司注册资金2000万元以上。</w:t>
      </w:r>
      <w:r>
        <w:rPr>
          <w:rFonts w:ascii="宋体" w:hAnsi="宋体" w:hint="eastAsia"/>
          <w:sz w:val="24"/>
        </w:rPr>
        <w:t>（需提供企业法人营业执照、税务登记证、组织机构代码证或三证合一新证、银行开户许可证等并加盖单位公章）</w:t>
      </w:r>
    </w:p>
    <w:p w:rsidR="000559B1" w:rsidRPr="00B520B2" w:rsidRDefault="000559B1" w:rsidP="000559B1">
      <w:pPr>
        <w:spacing w:line="360" w:lineRule="auto"/>
        <w:ind w:firstLineChars="200" w:firstLine="480"/>
        <w:rPr>
          <w:rFonts w:ascii="宋体" w:hAnsi="宋体"/>
          <w:sz w:val="24"/>
        </w:rPr>
      </w:pPr>
      <w:r>
        <w:rPr>
          <w:rFonts w:ascii="宋体" w:hAnsi="宋体"/>
          <w:sz w:val="24"/>
        </w:rPr>
        <w:t>3.1</w:t>
      </w:r>
      <w:r>
        <w:rPr>
          <w:rFonts w:ascii="宋体" w:hAnsi="宋体" w:hint="eastAsia"/>
          <w:sz w:val="24"/>
        </w:rPr>
        <w:t>.2</w:t>
      </w:r>
      <w:r w:rsidRPr="00B520B2">
        <w:rPr>
          <w:rFonts w:ascii="宋体" w:hAnsi="宋体" w:hint="eastAsia"/>
          <w:sz w:val="24"/>
        </w:rPr>
        <w:t>具备矿山总承包一级以上资质、矿山安全生产许可证。</w:t>
      </w:r>
    </w:p>
    <w:p w:rsidR="000559B1" w:rsidRPr="00B520B2" w:rsidRDefault="000559B1" w:rsidP="000559B1">
      <w:pPr>
        <w:spacing w:line="360" w:lineRule="auto"/>
        <w:ind w:firstLineChars="200" w:firstLine="480"/>
        <w:rPr>
          <w:rFonts w:ascii="宋体" w:hAnsi="宋体"/>
          <w:sz w:val="24"/>
        </w:rPr>
      </w:pPr>
      <w:r w:rsidRPr="00B520B2">
        <w:rPr>
          <w:rFonts w:ascii="宋体" w:hAnsi="宋体"/>
          <w:sz w:val="24"/>
        </w:rPr>
        <w:t>3.1</w:t>
      </w:r>
      <w:r w:rsidRPr="00B520B2">
        <w:rPr>
          <w:rFonts w:ascii="宋体" w:hAnsi="宋体" w:hint="eastAsia"/>
          <w:sz w:val="24"/>
        </w:rPr>
        <w:t>.3作业车辆及机械满足各级环保部门要求。</w:t>
      </w:r>
    </w:p>
    <w:p w:rsidR="000559B1" w:rsidRDefault="000559B1" w:rsidP="000559B1">
      <w:pPr>
        <w:tabs>
          <w:tab w:val="left" w:pos="720"/>
        </w:tabs>
        <w:spacing w:line="500" w:lineRule="exact"/>
        <w:ind w:firstLineChars="200" w:firstLine="480"/>
        <w:rPr>
          <w:rFonts w:ascii="宋体" w:hAnsi="宋体"/>
          <w:sz w:val="24"/>
        </w:rPr>
      </w:pPr>
      <w:r>
        <w:rPr>
          <w:rFonts w:ascii="宋体" w:hAnsi="宋体"/>
          <w:sz w:val="24"/>
        </w:rPr>
        <w:t>3.1</w:t>
      </w:r>
      <w:r>
        <w:rPr>
          <w:rFonts w:ascii="宋体" w:hAnsi="宋体" w:hint="eastAsia"/>
          <w:sz w:val="24"/>
        </w:rPr>
        <w:t>.4参与招标活动近三年之内，在经营活动中没有重大违法记录及安全事故记录。</w:t>
      </w:r>
    </w:p>
    <w:p w:rsidR="000559B1" w:rsidRDefault="000559B1" w:rsidP="000559B1">
      <w:pPr>
        <w:widowControl/>
        <w:spacing w:line="560" w:lineRule="exact"/>
        <w:ind w:firstLineChars="200" w:firstLine="480"/>
        <w:rPr>
          <w:rFonts w:ascii="宋体" w:hAnsi="宋体"/>
          <w:sz w:val="24"/>
        </w:rPr>
      </w:pPr>
      <w:r>
        <w:rPr>
          <w:rFonts w:ascii="宋体" w:hAnsi="宋体"/>
          <w:sz w:val="24"/>
        </w:rPr>
        <w:lastRenderedPageBreak/>
        <w:t>3.1</w:t>
      </w:r>
      <w:r>
        <w:rPr>
          <w:rFonts w:ascii="宋体" w:hAnsi="宋体" w:hint="eastAsia"/>
          <w:sz w:val="24"/>
        </w:rPr>
        <w:t>.5具有良好的商业信誉和健全的财务会计制度,提供银行资信证明与最新年度的财务报表。</w:t>
      </w:r>
    </w:p>
    <w:p w:rsidR="000559B1" w:rsidRDefault="000559B1" w:rsidP="000559B1">
      <w:pPr>
        <w:tabs>
          <w:tab w:val="left" w:pos="720"/>
        </w:tabs>
        <w:spacing w:line="500" w:lineRule="exact"/>
        <w:ind w:firstLineChars="200" w:firstLine="480"/>
        <w:rPr>
          <w:rFonts w:hAnsi="宋体"/>
          <w:sz w:val="24"/>
          <w:szCs w:val="20"/>
        </w:rPr>
      </w:pPr>
      <w:r>
        <w:rPr>
          <w:rFonts w:ascii="宋体" w:hAnsi="宋体"/>
          <w:sz w:val="24"/>
        </w:rPr>
        <w:t>3.1</w:t>
      </w:r>
      <w:r>
        <w:rPr>
          <w:rFonts w:ascii="宋体" w:hAnsi="宋体" w:hint="eastAsia"/>
          <w:sz w:val="24"/>
        </w:rPr>
        <w:t>.6</w:t>
      </w:r>
      <w:r>
        <w:rPr>
          <w:rFonts w:hAnsi="宋体" w:hint="eastAsia"/>
          <w:sz w:val="24"/>
          <w:szCs w:val="20"/>
        </w:rPr>
        <w:t>禁止被列入国家失信被执行人名单或中铝集团禁入名单的投标单位参与该招标活动。</w:t>
      </w:r>
    </w:p>
    <w:p w:rsidR="000559B1" w:rsidRDefault="000559B1" w:rsidP="000559B1">
      <w:pPr>
        <w:spacing w:beforeLines="50" w:afterLines="50" w:line="360" w:lineRule="auto"/>
        <w:ind w:firstLineChars="200" w:firstLine="480"/>
        <w:rPr>
          <w:rFonts w:ascii="宋体" w:hAnsi="宋体"/>
          <w:sz w:val="24"/>
        </w:rPr>
      </w:pPr>
      <w:r>
        <w:rPr>
          <w:rFonts w:ascii="宋体" w:hAnsi="宋体" w:hint="eastAsia"/>
          <w:sz w:val="24"/>
        </w:rPr>
        <w:t>3.1.7按要求配备相应的专业技术人员。</w:t>
      </w:r>
    </w:p>
    <w:p w:rsidR="000559B1" w:rsidRDefault="000559B1" w:rsidP="000559B1">
      <w:pPr>
        <w:spacing w:beforeLines="50" w:afterLines="50" w:line="360" w:lineRule="auto"/>
        <w:ind w:leftChars="114" w:left="239" w:firstLineChars="100" w:firstLine="240"/>
        <w:rPr>
          <w:rFonts w:ascii="宋体" w:hAnsi="宋体"/>
          <w:sz w:val="24"/>
        </w:rPr>
      </w:pPr>
      <w:r>
        <w:rPr>
          <w:rFonts w:ascii="宋体" w:hAnsi="宋体" w:hint="eastAsia"/>
          <w:sz w:val="24"/>
        </w:rPr>
        <w:t>3.1.8投标文件内项目成员，必须与现场实际人员一致，</w:t>
      </w:r>
      <w:r>
        <w:rPr>
          <w:rFonts w:hAnsi="宋体" w:hint="eastAsia"/>
          <w:sz w:val="24"/>
          <w:szCs w:val="20"/>
        </w:rPr>
        <w:t>用工年龄应当年满</w:t>
      </w:r>
      <w:r>
        <w:rPr>
          <w:rFonts w:hAnsi="宋体" w:hint="eastAsia"/>
          <w:sz w:val="24"/>
          <w:szCs w:val="20"/>
        </w:rPr>
        <w:t>18</w:t>
      </w:r>
      <w:r>
        <w:rPr>
          <w:rFonts w:hAnsi="宋体" w:hint="eastAsia"/>
          <w:sz w:val="24"/>
          <w:szCs w:val="20"/>
        </w:rPr>
        <w:t>周岁且不超过</w:t>
      </w:r>
      <w:r>
        <w:rPr>
          <w:rFonts w:hAnsi="宋体" w:hint="eastAsia"/>
          <w:sz w:val="24"/>
          <w:szCs w:val="20"/>
        </w:rPr>
        <w:t>60</w:t>
      </w:r>
      <w:r>
        <w:rPr>
          <w:rFonts w:hAnsi="宋体" w:hint="eastAsia"/>
          <w:sz w:val="24"/>
          <w:szCs w:val="20"/>
        </w:rPr>
        <w:t>周岁（女员工不超</w:t>
      </w:r>
      <w:r>
        <w:rPr>
          <w:rFonts w:hAnsi="宋体" w:hint="eastAsia"/>
          <w:sz w:val="24"/>
          <w:szCs w:val="20"/>
        </w:rPr>
        <w:t>55</w:t>
      </w:r>
      <w:r>
        <w:rPr>
          <w:rFonts w:hAnsi="宋体" w:hint="eastAsia"/>
          <w:sz w:val="24"/>
          <w:szCs w:val="20"/>
        </w:rPr>
        <w:t>周岁），用工应具有初中以上学历</w:t>
      </w:r>
      <w:r>
        <w:rPr>
          <w:rFonts w:hAnsi="宋体" w:hint="eastAsia"/>
          <w:sz w:val="24"/>
          <w:szCs w:val="20"/>
        </w:rPr>
        <w:t>,</w:t>
      </w:r>
      <w:r>
        <w:rPr>
          <w:rFonts w:hAnsi="宋体" w:hint="eastAsia"/>
          <w:sz w:val="24"/>
          <w:szCs w:val="20"/>
        </w:rPr>
        <w:t>有双重劳动关系的人员不可使用</w:t>
      </w:r>
      <w:r>
        <w:rPr>
          <w:rFonts w:ascii="宋体" w:hAnsi="宋体" w:hint="eastAsia"/>
          <w:sz w:val="24"/>
        </w:rPr>
        <w:t>。</w:t>
      </w:r>
    </w:p>
    <w:p w:rsidR="000559B1" w:rsidRDefault="000559B1" w:rsidP="000559B1">
      <w:pPr>
        <w:spacing w:beforeLines="50" w:afterLines="50" w:line="360" w:lineRule="auto"/>
        <w:ind w:leftChars="114" w:left="239" w:firstLineChars="100" w:firstLine="240"/>
        <w:rPr>
          <w:rFonts w:ascii="宋体" w:hAnsi="宋体"/>
          <w:sz w:val="24"/>
        </w:rPr>
      </w:pPr>
      <w:r>
        <w:rPr>
          <w:rFonts w:ascii="宋体" w:hAnsi="宋体" w:hint="eastAsia"/>
          <w:sz w:val="24"/>
        </w:rPr>
        <w:t>3.1.9</w:t>
      </w:r>
      <w:r>
        <w:rPr>
          <w:rFonts w:hAnsi="宋体" w:hint="eastAsia"/>
          <w:sz w:val="24"/>
          <w:szCs w:val="20"/>
        </w:rPr>
        <w:t>在承揽作业期间，更换人员比例不得高于用工总量的</w:t>
      </w:r>
      <w:r>
        <w:rPr>
          <w:rFonts w:hAnsi="宋体" w:hint="eastAsia"/>
          <w:sz w:val="24"/>
          <w:szCs w:val="20"/>
        </w:rPr>
        <w:t>10%</w:t>
      </w:r>
      <w:r>
        <w:rPr>
          <w:rFonts w:hAnsi="宋体" w:hint="eastAsia"/>
          <w:sz w:val="24"/>
          <w:szCs w:val="20"/>
        </w:rPr>
        <w:t>，若作业期间需更换作业人员，应事前先书面通知甲方并提供更换人员相关资料。</w:t>
      </w:r>
    </w:p>
    <w:p w:rsidR="000559B1" w:rsidRDefault="000559B1" w:rsidP="000559B1">
      <w:pPr>
        <w:spacing w:beforeLines="50" w:afterLines="50" w:line="360" w:lineRule="auto"/>
        <w:ind w:firstLineChars="200" w:firstLine="480"/>
        <w:rPr>
          <w:rFonts w:ascii="宋体" w:hAnsi="宋体"/>
          <w:sz w:val="24"/>
        </w:rPr>
      </w:pPr>
      <w:r>
        <w:rPr>
          <w:rFonts w:ascii="宋体" w:hAnsi="宋体"/>
          <w:sz w:val="24"/>
        </w:rPr>
        <w:t>3.1</w:t>
      </w:r>
      <w:r>
        <w:rPr>
          <w:rFonts w:ascii="宋体" w:hAnsi="宋体" w:hint="eastAsia"/>
          <w:sz w:val="24"/>
        </w:rPr>
        <w:t>.10</w:t>
      </w:r>
      <w:r>
        <w:rPr>
          <w:rFonts w:hAnsi="宋体" w:hint="eastAsia"/>
          <w:sz w:val="24"/>
          <w:szCs w:val="20"/>
        </w:rPr>
        <w:t>同时段承揽多项任务时，现场禁止“共享员工”（不含管理和技术人员）。</w:t>
      </w:r>
    </w:p>
    <w:p w:rsidR="000559B1" w:rsidRDefault="000559B1" w:rsidP="000559B1">
      <w:pPr>
        <w:spacing w:line="360" w:lineRule="auto"/>
        <w:ind w:firstLineChars="200" w:firstLine="480"/>
        <w:rPr>
          <w:rFonts w:ascii="宋体" w:hAnsi="宋体"/>
          <w:sz w:val="24"/>
        </w:rPr>
      </w:pPr>
      <w:r>
        <w:rPr>
          <w:rFonts w:ascii="宋体" w:hAnsi="宋体"/>
          <w:sz w:val="24"/>
        </w:rPr>
        <w:t>3.1</w:t>
      </w:r>
      <w:r>
        <w:rPr>
          <w:rFonts w:ascii="宋体" w:hAnsi="宋体" w:hint="eastAsia"/>
          <w:sz w:val="24"/>
        </w:rPr>
        <w:t>.11法律、行政法规规定的其他条件。</w:t>
      </w:r>
    </w:p>
    <w:p w:rsidR="000559B1" w:rsidRDefault="000559B1" w:rsidP="000559B1">
      <w:pPr>
        <w:spacing w:line="360" w:lineRule="auto"/>
        <w:ind w:firstLineChars="200" w:firstLine="480"/>
        <w:rPr>
          <w:rFonts w:ascii="宋体" w:hAnsi="宋体"/>
          <w:sz w:val="24"/>
        </w:rPr>
      </w:pPr>
      <w:r>
        <w:rPr>
          <w:rFonts w:ascii="宋体" w:hAnsi="宋体"/>
          <w:sz w:val="24"/>
        </w:rPr>
        <w:t>3.</w:t>
      </w:r>
      <w:r>
        <w:rPr>
          <w:rFonts w:ascii="宋体" w:hAnsi="宋体" w:hint="eastAsia"/>
          <w:sz w:val="24"/>
        </w:rPr>
        <w:t>2</w:t>
      </w:r>
      <w:r>
        <w:rPr>
          <w:rFonts w:ascii="宋体" w:hAnsi="宋体"/>
          <w:sz w:val="24"/>
        </w:rPr>
        <w:t xml:space="preserve">合同付款条件要求：符合招标文件要求，本次招标不接受任何付款差异。 </w:t>
      </w:r>
    </w:p>
    <w:p w:rsidR="000559B1" w:rsidRDefault="000559B1" w:rsidP="000559B1">
      <w:pPr>
        <w:spacing w:line="360" w:lineRule="auto"/>
        <w:ind w:firstLineChars="200" w:firstLine="480"/>
        <w:rPr>
          <w:rFonts w:ascii="宋体" w:hAnsi="宋体"/>
          <w:sz w:val="24"/>
        </w:rPr>
      </w:pPr>
      <w:r>
        <w:rPr>
          <w:rFonts w:ascii="宋体" w:hAnsi="宋体"/>
          <w:sz w:val="24"/>
        </w:rPr>
        <w:t>3.</w:t>
      </w:r>
      <w:r>
        <w:rPr>
          <w:rFonts w:ascii="宋体" w:hAnsi="宋体" w:hint="eastAsia"/>
          <w:sz w:val="24"/>
        </w:rPr>
        <w:t>3</w:t>
      </w:r>
      <w:r>
        <w:rPr>
          <w:rFonts w:ascii="宋体" w:hAnsi="宋体"/>
          <w:sz w:val="24"/>
        </w:rPr>
        <w:t>其他要求：本次招标不接受联合体投标</w:t>
      </w:r>
      <w:r>
        <w:rPr>
          <w:rFonts w:ascii="宋体" w:hAnsi="宋体" w:hint="eastAsia"/>
          <w:sz w:val="24"/>
        </w:rPr>
        <w:t>。</w:t>
      </w:r>
    </w:p>
    <w:p w:rsidR="000559B1" w:rsidRDefault="000559B1" w:rsidP="000559B1">
      <w:pPr>
        <w:pStyle w:val="2"/>
        <w:rPr>
          <w:rFonts w:ascii="仿宋" w:eastAsia="仿宋" w:hAnsi="仿宋" w:cs="仿宋"/>
          <w:bCs w:val="0"/>
          <w:sz w:val="28"/>
          <w:szCs w:val="28"/>
        </w:rPr>
      </w:pPr>
      <w:bookmarkStart w:id="4" w:name="_Toc518044993"/>
      <w:bookmarkStart w:id="5" w:name="_Toc517804007"/>
      <w:bookmarkStart w:id="6" w:name="_Toc3201943"/>
      <w:bookmarkStart w:id="7" w:name="_Toc7828"/>
      <w:r>
        <w:rPr>
          <w:rFonts w:ascii="仿宋" w:eastAsia="仿宋" w:hAnsi="仿宋" w:cs="仿宋" w:hint="eastAsia"/>
          <w:bCs w:val="0"/>
          <w:sz w:val="28"/>
          <w:szCs w:val="28"/>
        </w:rPr>
        <w:t>4.投标报名和招标文件的获取</w:t>
      </w:r>
      <w:bookmarkEnd w:id="4"/>
      <w:bookmarkEnd w:id="5"/>
      <w:bookmarkEnd w:id="6"/>
      <w:bookmarkEnd w:id="7"/>
    </w:p>
    <w:p w:rsidR="000559B1" w:rsidRDefault="000559B1" w:rsidP="000559B1">
      <w:pPr>
        <w:spacing w:line="360" w:lineRule="auto"/>
        <w:ind w:firstLineChars="200" w:firstLine="480"/>
        <w:rPr>
          <w:rFonts w:ascii="宋体" w:hAnsi="宋体" w:cs="仿宋"/>
          <w:bCs/>
          <w:sz w:val="24"/>
          <w:szCs w:val="24"/>
        </w:rPr>
      </w:pPr>
      <w:r>
        <w:rPr>
          <w:rFonts w:ascii="宋体" w:hAnsi="宋体" w:cs="仿宋" w:hint="eastAsia"/>
          <w:bCs/>
          <w:sz w:val="24"/>
        </w:rPr>
        <w:t>4.1获取时间：</w:t>
      </w:r>
      <w:bookmarkStart w:id="8" w:name="BIDSaleBeginTime_0048099"/>
      <w:r w:rsidRPr="006B2DCC">
        <w:rPr>
          <w:rFonts w:ascii="宋体" w:hAnsi="宋体" w:cs="仿宋" w:hint="eastAsia"/>
          <w:bCs/>
          <w:sz w:val="24"/>
        </w:rPr>
        <w:t>2023年03月06</w:t>
      </w:r>
      <w:bookmarkEnd w:id="8"/>
      <w:r w:rsidRPr="006B2DCC">
        <w:rPr>
          <w:rFonts w:ascii="宋体" w:hAnsi="宋体" w:cs="仿宋" w:hint="eastAsia"/>
          <w:bCs/>
          <w:sz w:val="24"/>
        </w:rPr>
        <w:t>日至</w:t>
      </w:r>
      <w:bookmarkStart w:id="9" w:name="BIDSaleEndTime_0090311"/>
      <w:r w:rsidRPr="006B2DCC">
        <w:rPr>
          <w:rFonts w:ascii="宋体" w:hAnsi="宋体" w:cs="仿宋" w:hint="eastAsia"/>
          <w:bCs/>
          <w:sz w:val="24"/>
        </w:rPr>
        <w:t>2023年03月10日</w:t>
      </w:r>
      <w:r w:rsidRPr="006B2DCC">
        <w:rPr>
          <w:rFonts w:ascii="宋体" w:hAnsi="宋体" w:cs="仿宋"/>
          <w:bCs/>
          <w:sz w:val="24"/>
        </w:rPr>
        <w:t>16:</w:t>
      </w:r>
      <w:bookmarkEnd w:id="9"/>
      <w:r w:rsidRPr="006B2DCC">
        <w:rPr>
          <w:rFonts w:ascii="宋体" w:hAnsi="宋体" w:cs="仿宋" w:hint="eastAsia"/>
          <w:bCs/>
          <w:sz w:val="24"/>
        </w:rPr>
        <w:t>30</w:t>
      </w:r>
      <w:r>
        <w:rPr>
          <w:rFonts w:ascii="宋体" w:hAnsi="宋体" w:cs="仿宋" w:hint="eastAsia"/>
          <w:bCs/>
          <w:sz w:val="24"/>
        </w:rPr>
        <w:t>（北京时间）。</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4.2获取途径：联系生产管控中心购买，不接受其他方式购买。</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4.3获取流程：</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4.3.1联系：招标文件可以当面购买或电话联系电子发送。</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4.3.2标书款支付：投标人选择进行网上支付（支持企业网银和个人网银），不接受现金支付；</w:t>
      </w:r>
      <w:r>
        <w:rPr>
          <w:rFonts w:hint="eastAsia"/>
          <w:kern w:val="0"/>
          <w:sz w:val="24"/>
          <w:szCs w:val="24"/>
        </w:rPr>
        <w:t>招标文件售价</w:t>
      </w:r>
      <w:r w:rsidRPr="00B520B2">
        <w:rPr>
          <w:rFonts w:hint="eastAsia"/>
          <w:kern w:val="0"/>
          <w:sz w:val="24"/>
          <w:szCs w:val="24"/>
        </w:rPr>
        <w:t>（元）</w:t>
      </w:r>
      <w:r w:rsidRPr="00B520B2">
        <w:rPr>
          <w:rFonts w:ascii="宋体" w:hAnsi="宋体" w:cs="仿宋" w:hint="eastAsia"/>
          <w:bCs/>
          <w:sz w:val="24"/>
          <w:szCs w:val="24"/>
        </w:rPr>
        <w:t>：</w:t>
      </w:r>
      <w:bookmarkStart w:id="10" w:name="BIDFilePrice_0055213"/>
      <w:r w:rsidRPr="00B520B2">
        <w:rPr>
          <w:rFonts w:ascii="宋体" w:hAnsi="宋体" w:cs="仿宋" w:hint="eastAsia"/>
          <w:bCs/>
          <w:sz w:val="24"/>
          <w:szCs w:val="24"/>
          <w:u w:val="single"/>
        </w:rPr>
        <w:t>3</w:t>
      </w:r>
      <w:r w:rsidRPr="00B520B2">
        <w:rPr>
          <w:rFonts w:ascii="宋体" w:hAnsi="宋体" w:cs="仿宋"/>
          <w:bCs/>
          <w:sz w:val="24"/>
          <w:u w:val="single"/>
        </w:rPr>
        <w:t>00(元)</w:t>
      </w:r>
      <w:bookmarkEnd w:id="10"/>
      <w:r w:rsidRPr="00B520B2">
        <w:rPr>
          <w:rFonts w:ascii="宋体" w:hAnsi="宋体" w:cs="仿宋" w:hint="eastAsia"/>
          <w:bCs/>
          <w:sz w:val="24"/>
        </w:rPr>
        <w:t>，</w:t>
      </w:r>
      <w:r>
        <w:rPr>
          <w:rFonts w:ascii="宋体" w:hAnsi="宋体" w:cs="仿宋" w:hint="eastAsia"/>
          <w:bCs/>
          <w:sz w:val="24"/>
        </w:rPr>
        <w:t>招标文件一经售出，概不退款。</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4.3.3文件发送：</w:t>
      </w:r>
      <w:r w:rsidRPr="00B520B2">
        <w:rPr>
          <w:rFonts w:ascii="宋体" w:hAnsi="宋体" w:cs="仿宋" w:hint="eastAsia"/>
          <w:bCs/>
          <w:sz w:val="24"/>
        </w:rPr>
        <w:t>招标文件可以当面购买或电子发送。请投标人按如下招标机构地址和账号汇款，并同时将汇款底单传真（或发扫描件电子邮件）至</w:t>
      </w:r>
      <w:r>
        <w:rPr>
          <w:rFonts w:ascii="宋体" w:hAnsi="宋体" w:cs="仿宋" w:hint="eastAsia"/>
          <w:bCs/>
          <w:sz w:val="24"/>
        </w:rPr>
        <w:t>招标单位。收到汇款底单后，招标单位将招标文件电子版发送给投标人，</w:t>
      </w:r>
      <w:r w:rsidRPr="00B520B2">
        <w:rPr>
          <w:rFonts w:ascii="宋体" w:hAnsi="宋体" w:cs="仿宋" w:hint="eastAsia"/>
          <w:bCs/>
          <w:sz w:val="24"/>
        </w:rPr>
        <w:t>投标单位需向</w:t>
      </w:r>
      <w:r w:rsidRPr="00B520B2">
        <w:rPr>
          <w:rFonts w:ascii="宋体" w:hAnsi="宋体" w:cs="仿宋" w:hint="eastAsia"/>
          <w:bCs/>
          <w:sz w:val="24"/>
        </w:rPr>
        <w:lastRenderedPageBreak/>
        <w:t>招标单位缴纳投标保证金</w:t>
      </w:r>
      <w:r>
        <w:rPr>
          <w:rFonts w:ascii="宋体" w:hAnsi="宋体" w:cs="仿宋" w:hint="eastAsia"/>
          <w:bCs/>
          <w:sz w:val="24"/>
        </w:rPr>
        <w:t>20</w:t>
      </w:r>
      <w:r w:rsidRPr="00B520B2">
        <w:rPr>
          <w:rFonts w:ascii="宋体" w:hAnsi="宋体" w:cs="仿宋" w:hint="eastAsia"/>
          <w:bCs/>
          <w:sz w:val="24"/>
        </w:rPr>
        <w:t>万元。</w:t>
      </w:r>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4.3.4其他：招投标全流程信息发布和联络以购买招标文件时填写的信息为准，投标人应对填写的所有信息的真实性和准确性负责，并自行承担信息有误导致的一切后果。</w:t>
      </w:r>
    </w:p>
    <w:p w:rsidR="000559B1" w:rsidRDefault="000559B1" w:rsidP="000559B1">
      <w:pPr>
        <w:pStyle w:val="2"/>
        <w:rPr>
          <w:rFonts w:ascii="仿宋" w:eastAsia="仿宋" w:hAnsi="仿宋" w:cs="仿宋"/>
          <w:bCs w:val="0"/>
          <w:sz w:val="28"/>
          <w:szCs w:val="28"/>
        </w:rPr>
      </w:pPr>
      <w:bookmarkStart w:id="11" w:name="_Toc3201944"/>
      <w:bookmarkStart w:id="12" w:name="_Toc10171"/>
      <w:bookmarkStart w:id="13" w:name="_Toc518044994"/>
      <w:bookmarkStart w:id="14" w:name="_Toc517804008"/>
      <w:r>
        <w:rPr>
          <w:rFonts w:ascii="仿宋" w:eastAsia="仿宋" w:hAnsi="仿宋" w:cs="仿宋" w:hint="eastAsia"/>
          <w:bCs w:val="0"/>
          <w:sz w:val="28"/>
          <w:szCs w:val="28"/>
        </w:rPr>
        <w:t>5.资格审查方式</w:t>
      </w:r>
      <w:bookmarkEnd w:id="11"/>
      <w:bookmarkEnd w:id="12"/>
      <w:bookmarkEnd w:id="13"/>
      <w:bookmarkEnd w:id="14"/>
    </w:p>
    <w:p w:rsidR="000559B1" w:rsidRDefault="000559B1" w:rsidP="000559B1">
      <w:pPr>
        <w:spacing w:line="360" w:lineRule="auto"/>
        <w:ind w:firstLineChars="200" w:firstLine="480"/>
        <w:rPr>
          <w:rFonts w:ascii="宋体" w:hAnsi="宋体" w:cs="仿宋"/>
          <w:bCs/>
          <w:sz w:val="24"/>
        </w:rPr>
      </w:pPr>
      <w:r>
        <w:rPr>
          <w:rFonts w:ascii="宋体" w:hAnsi="宋体" w:cs="仿宋" w:hint="eastAsia"/>
          <w:bCs/>
          <w:sz w:val="24"/>
        </w:rPr>
        <w:t>本次招标资格审查方式采用资格后审，在评标时由评标委员会对投标人进行资格审查。</w:t>
      </w:r>
    </w:p>
    <w:p w:rsidR="000559B1" w:rsidRDefault="000559B1" w:rsidP="000559B1">
      <w:pPr>
        <w:pStyle w:val="2"/>
        <w:rPr>
          <w:rFonts w:ascii="仿宋" w:eastAsia="仿宋" w:hAnsi="仿宋" w:cs="仿宋"/>
          <w:bCs w:val="0"/>
          <w:sz w:val="28"/>
          <w:szCs w:val="28"/>
        </w:rPr>
      </w:pPr>
      <w:bookmarkStart w:id="15" w:name="_Toc3201945"/>
      <w:bookmarkStart w:id="16" w:name="_Toc517804009"/>
      <w:bookmarkStart w:id="17" w:name="_Toc23997"/>
      <w:bookmarkStart w:id="18" w:name="_Toc518044995"/>
      <w:r>
        <w:rPr>
          <w:rFonts w:ascii="仿宋" w:eastAsia="仿宋" w:hAnsi="仿宋" w:cs="仿宋" w:hint="eastAsia"/>
          <w:bCs w:val="0"/>
          <w:sz w:val="28"/>
          <w:szCs w:val="28"/>
        </w:rPr>
        <w:t>6.投标文件的递交</w:t>
      </w:r>
      <w:bookmarkEnd w:id="15"/>
      <w:bookmarkEnd w:id="16"/>
      <w:bookmarkEnd w:id="17"/>
      <w:bookmarkEnd w:id="18"/>
    </w:p>
    <w:p w:rsidR="000559B1" w:rsidRDefault="000559B1" w:rsidP="000559B1">
      <w:pPr>
        <w:autoSpaceDN w:val="0"/>
        <w:spacing w:line="360" w:lineRule="auto"/>
        <w:ind w:firstLine="480"/>
        <w:textAlignment w:val="center"/>
        <w:rPr>
          <w:rFonts w:ascii="宋体" w:hAnsi="宋体" w:cs="仿宋"/>
          <w:bCs/>
          <w:sz w:val="24"/>
          <w:szCs w:val="24"/>
        </w:rPr>
      </w:pPr>
      <w:r>
        <w:rPr>
          <w:rFonts w:ascii="宋体" w:hAnsi="宋体" w:cs="仿宋" w:hint="eastAsia"/>
          <w:bCs/>
          <w:sz w:val="24"/>
        </w:rPr>
        <w:t>6.1 投标文件递交截止时间/开标时间：</w:t>
      </w:r>
      <w:bookmarkStart w:id="19" w:name="BIDOpenTime_0080935"/>
      <w:r w:rsidRPr="00463350">
        <w:rPr>
          <w:rFonts w:ascii="宋体" w:hAnsi="宋体" w:cs="仿宋"/>
          <w:b/>
          <w:bCs/>
          <w:sz w:val="24"/>
        </w:rPr>
        <w:t>20</w:t>
      </w:r>
      <w:r w:rsidRPr="00463350">
        <w:rPr>
          <w:rFonts w:ascii="宋体" w:hAnsi="宋体" w:cs="仿宋" w:hint="eastAsia"/>
          <w:b/>
          <w:bCs/>
          <w:sz w:val="24"/>
        </w:rPr>
        <w:t>23</w:t>
      </w:r>
      <w:r>
        <w:rPr>
          <w:rFonts w:ascii="宋体" w:hAnsi="宋体" w:cs="仿宋" w:hint="eastAsia"/>
          <w:b/>
          <w:bCs/>
          <w:sz w:val="24"/>
        </w:rPr>
        <w:t>年</w:t>
      </w:r>
      <w:r w:rsidRPr="00463350">
        <w:rPr>
          <w:rFonts w:ascii="宋体" w:hAnsi="宋体" w:cs="仿宋"/>
          <w:b/>
          <w:bCs/>
          <w:sz w:val="24"/>
        </w:rPr>
        <w:t>0</w:t>
      </w:r>
      <w:r w:rsidRPr="00463350">
        <w:rPr>
          <w:rFonts w:ascii="宋体" w:hAnsi="宋体" w:cs="仿宋" w:hint="eastAsia"/>
          <w:b/>
          <w:bCs/>
          <w:sz w:val="24"/>
        </w:rPr>
        <w:t>3</w:t>
      </w:r>
      <w:r>
        <w:rPr>
          <w:rFonts w:ascii="宋体" w:hAnsi="宋体" w:cs="仿宋" w:hint="eastAsia"/>
          <w:b/>
          <w:bCs/>
          <w:sz w:val="24"/>
        </w:rPr>
        <w:t>月</w:t>
      </w:r>
      <w:r w:rsidRPr="00463350">
        <w:rPr>
          <w:rFonts w:ascii="宋体" w:hAnsi="宋体" w:cs="仿宋" w:hint="eastAsia"/>
          <w:b/>
          <w:bCs/>
          <w:sz w:val="24"/>
        </w:rPr>
        <w:t>16</w:t>
      </w:r>
      <w:r>
        <w:rPr>
          <w:rFonts w:ascii="宋体" w:hAnsi="宋体" w:cs="仿宋" w:hint="eastAsia"/>
          <w:b/>
          <w:bCs/>
          <w:sz w:val="24"/>
        </w:rPr>
        <w:t>日</w:t>
      </w:r>
      <w:r w:rsidRPr="00463350">
        <w:rPr>
          <w:rFonts w:ascii="宋体" w:hAnsi="宋体" w:cs="仿宋" w:hint="eastAsia"/>
          <w:b/>
          <w:bCs/>
          <w:sz w:val="24"/>
        </w:rPr>
        <w:t xml:space="preserve">  09</w:t>
      </w:r>
      <w:r w:rsidRPr="00463350">
        <w:rPr>
          <w:rFonts w:ascii="宋体" w:hAnsi="宋体" w:cs="仿宋"/>
          <w:b/>
          <w:bCs/>
          <w:sz w:val="24"/>
        </w:rPr>
        <w:t>:</w:t>
      </w:r>
      <w:r w:rsidRPr="00463350">
        <w:rPr>
          <w:rFonts w:ascii="宋体" w:hAnsi="宋体" w:cs="仿宋" w:hint="eastAsia"/>
          <w:b/>
          <w:bCs/>
          <w:sz w:val="24"/>
        </w:rPr>
        <w:t>3</w:t>
      </w:r>
      <w:r w:rsidRPr="00463350">
        <w:rPr>
          <w:rFonts w:ascii="宋体" w:hAnsi="宋体" w:cs="仿宋"/>
          <w:b/>
          <w:bCs/>
          <w:sz w:val="24"/>
        </w:rPr>
        <w:t>0</w:t>
      </w:r>
      <w:bookmarkEnd w:id="19"/>
      <w:r>
        <w:rPr>
          <w:rFonts w:ascii="宋体" w:hAnsi="宋体" w:cs="仿宋" w:hint="eastAsia"/>
          <w:bCs/>
          <w:sz w:val="24"/>
        </w:rPr>
        <w:t>（北京时间）。</w:t>
      </w:r>
    </w:p>
    <w:p w:rsidR="000559B1" w:rsidRDefault="000559B1" w:rsidP="000559B1">
      <w:pPr>
        <w:autoSpaceDN w:val="0"/>
        <w:spacing w:line="360" w:lineRule="auto"/>
        <w:ind w:firstLine="480"/>
        <w:textAlignment w:val="center"/>
        <w:rPr>
          <w:rFonts w:ascii="宋体" w:hAnsi="宋体" w:cs="仿宋"/>
          <w:bCs/>
          <w:sz w:val="24"/>
        </w:rPr>
      </w:pPr>
      <w:r>
        <w:rPr>
          <w:rFonts w:ascii="宋体" w:hAnsi="宋体" w:cs="仿宋" w:hint="eastAsia"/>
          <w:bCs/>
          <w:sz w:val="24"/>
        </w:rPr>
        <w:t>6.2 开标地点：生产管控中心二楼会议室</w:t>
      </w:r>
    </w:p>
    <w:p w:rsidR="000559B1" w:rsidRDefault="000559B1" w:rsidP="000559B1">
      <w:pPr>
        <w:autoSpaceDN w:val="0"/>
        <w:spacing w:line="360" w:lineRule="auto"/>
        <w:ind w:firstLine="480"/>
        <w:textAlignment w:val="center"/>
        <w:rPr>
          <w:rFonts w:ascii="宋体" w:hAnsi="宋体" w:cs="仿宋"/>
          <w:b/>
          <w:bCs/>
          <w:sz w:val="24"/>
        </w:rPr>
      </w:pPr>
      <w:r>
        <w:rPr>
          <w:rFonts w:ascii="宋体" w:hAnsi="宋体" w:cs="仿宋" w:hint="eastAsia"/>
          <w:b/>
          <w:bCs/>
          <w:sz w:val="24"/>
        </w:rPr>
        <w:t>备注：逾期递交或未按招标文件要求递交的投标文件恕不接受。</w:t>
      </w:r>
    </w:p>
    <w:p w:rsidR="000559B1" w:rsidRDefault="000559B1" w:rsidP="000559B1">
      <w:pPr>
        <w:pStyle w:val="2"/>
        <w:rPr>
          <w:rFonts w:ascii="仿宋" w:eastAsia="仿宋" w:hAnsi="仿宋" w:cs="仿宋"/>
          <w:bCs w:val="0"/>
          <w:sz w:val="28"/>
          <w:szCs w:val="28"/>
        </w:rPr>
      </w:pPr>
      <w:bookmarkStart w:id="20" w:name="_Toc517804010"/>
      <w:bookmarkStart w:id="21" w:name="_Toc28743"/>
      <w:bookmarkStart w:id="22" w:name="_Toc518044996"/>
      <w:bookmarkStart w:id="23" w:name="_Toc3201946"/>
      <w:r>
        <w:rPr>
          <w:rFonts w:ascii="仿宋" w:eastAsia="仿宋" w:hAnsi="仿宋" w:cs="仿宋" w:hint="eastAsia"/>
          <w:bCs w:val="0"/>
          <w:sz w:val="28"/>
          <w:szCs w:val="28"/>
        </w:rPr>
        <w:t>7.发布公告的媒介</w:t>
      </w:r>
      <w:bookmarkEnd w:id="20"/>
      <w:bookmarkEnd w:id="21"/>
      <w:bookmarkEnd w:id="22"/>
      <w:bookmarkEnd w:id="23"/>
    </w:p>
    <w:p w:rsidR="000559B1" w:rsidRDefault="000559B1" w:rsidP="000559B1">
      <w:pPr>
        <w:autoSpaceDN w:val="0"/>
        <w:spacing w:line="360" w:lineRule="auto"/>
        <w:ind w:firstLineChars="200" w:firstLine="480"/>
        <w:textAlignment w:val="center"/>
        <w:rPr>
          <w:rFonts w:ascii="宋体" w:hAnsi="宋体" w:cs="仿宋"/>
          <w:bCs/>
          <w:sz w:val="24"/>
          <w:szCs w:val="24"/>
        </w:rPr>
      </w:pPr>
      <w:r>
        <w:rPr>
          <w:rFonts w:ascii="宋体" w:hAnsi="宋体" w:cs="仿宋" w:hint="eastAsia"/>
          <w:bCs/>
          <w:sz w:val="24"/>
        </w:rPr>
        <w:t>此公告在中铝中州铝业有限公司官网平台（</w:t>
      </w:r>
      <w:r>
        <w:rPr>
          <w:rFonts w:hAnsi="宋体" w:hint="eastAsia"/>
          <w:color w:val="000000"/>
          <w:sz w:val="24"/>
        </w:rPr>
        <w:t>http://</w:t>
      </w:r>
      <w:r>
        <w:rPr>
          <w:rFonts w:hAnsi="宋体"/>
          <w:color w:val="000000"/>
          <w:sz w:val="24"/>
        </w:rPr>
        <w:t>zzly.chinalco.com.cn</w:t>
      </w:r>
      <w:r>
        <w:rPr>
          <w:rFonts w:ascii="宋体" w:hAnsi="宋体" w:cs="仿宋" w:hint="eastAsia"/>
          <w:bCs/>
          <w:sz w:val="24"/>
        </w:rPr>
        <w:t>）上发布，对于因其他网站转载并发布的非完整版或修改版公告，而导致误报名或无效报名的情形，招标人不予承担责任。</w:t>
      </w:r>
    </w:p>
    <w:p w:rsidR="000559B1" w:rsidRDefault="000559B1" w:rsidP="000559B1">
      <w:pPr>
        <w:pStyle w:val="2"/>
        <w:rPr>
          <w:rFonts w:ascii="仿宋" w:eastAsia="仿宋" w:hAnsi="仿宋" w:cs="仿宋"/>
          <w:bCs w:val="0"/>
          <w:sz w:val="28"/>
          <w:szCs w:val="28"/>
        </w:rPr>
      </w:pPr>
      <w:bookmarkStart w:id="24" w:name="_Toc24619"/>
      <w:bookmarkStart w:id="25" w:name="_Toc517804011"/>
      <w:bookmarkStart w:id="26" w:name="_Toc518044997"/>
      <w:bookmarkStart w:id="27" w:name="_Toc3201947"/>
      <w:r>
        <w:rPr>
          <w:rFonts w:ascii="仿宋" w:eastAsia="仿宋" w:hAnsi="仿宋" w:cs="仿宋" w:hint="eastAsia"/>
          <w:bCs w:val="0"/>
          <w:sz w:val="28"/>
          <w:szCs w:val="28"/>
        </w:rPr>
        <w:t>8. 联系方式</w:t>
      </w:r>
      <w:bookmarkEnd w:id="24"/>
      <w:bookmarkEnd w:id="25"/>
      <w:bookmarkEnd w:id="26"/>
      <w:bookmarkEnd w:id="27"/>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招标人：中铝中州铝业有限公司生产管控中心</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地  址：河南省修武县七贤镇中铝中州铝业有限公司</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联系人：杨冰松</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电  话： 0391-3503256    13839137874</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电子邮箱：yang_bingsong@zz.chalco.com.cn</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（工作日：上午8：30-12：00，下午：13：30-16：00）</w:t>
      </w:r>
    </w:p>
    <w:p w:rsidR="000559B1" w:rsidRDefault="000559B1" w:rsidP="000559B1">
      <w:pPr>
        <w:autoSpaceDN w:val="0"/>
        <w:spacing w:line="360" w:lineRule="auto"/>
        <w:ind w:firstLineChars="200" w:firstLine="480"/>
        <w:textAlignment w:val="center"/>
        <w:rPr>
          <w:rFonts w:ascii="宋体" w:hAnsi="宋体" w:cs="仿宋"/>
          <w:bCs/>
          <w:sz w:val="24"/>
        </w:rPr>
      </w:pPr>
      <w:r w:rsidRPr="00B520B2">
        <w:rPr>
          <w:rFonts w:ascii="宋体" w:hAnsi="宋体" w:cs="仿宋" w:hint="eastAsia"/>
          <w:bCs/>
          <w:sz w:val="24"/>
        </w:rPr>
        <w:t>矿山情况咨询联系人及电话：王立奇 18839106516</w:t>
      </w:r>
    </w:p>
    <w:p w:rsidR="000559B1" w:rsidRDefault="000559B1" w:rsidP="000559B1">
      <w:pPr>
        <w:pStyle w:val="2"/>
        <w:rPr>
          <w:rFonts w:ascii="仿宋" w:eastAsia="仿宋" w:hAnsi="仿宋" w:cs="仿宋"/>
          <w:bCs w:val="0"/>
          <w:sz w:val="28"/>
          <w:szCs w:val="28"/>
        </w:rPr>
      </w:pPr>
      <w:bookmarkStart w:id="28" w:name="_Toc2667"/>
      <w:r>
        <w:rPr>
          <w:rFonts w:ascii="仿宋" w:eastAsia="仿宋" w:hAnsi="仿宋" w:cs="仿宋" w:hint="eastAsia"/>
          <w:bCs w:val="0"/>
          <w:sz w:val="28"/>
          <w:szCs w:val="28"/>
        </w:rPr>
        <w:lastRenderedPageBreak/>
        <w:t>9、购买招标文件款及投标保证金请按如下地址汇款</w:t>
      </w:r>
      <w:bookmarkEnd w:id="28"/>
    </w:p>
    <w:p w:rsidR="000559B1" w:rsidRPr="00A65B68" w:rsidRDefault="000559B1" w:rsidP="000559B1">
      <w:pPr>
        <w:autoSpaceDN w:val="0"/>
        <w:spacing w:line="360" w:lineRule="auto"/>
        <w:ind w:firstLineChars="200" w:firstLine="480"/>
        <w:textAlignment w:val="center"/>
        <w:rPr>
          <w:rFonts w:ascii="宋体" w:hAnsi="宋体" w:cs="仿宋"/>
          <w:bCs/>
          <w:sz w:val="24"/>
        </w:rPr>
      </w:pPr>
      <w:r w:rsidRPr="00A65B68">
        <w:rPr>
          <w:rFonts w:ascii="宋体" w:hAnsi="宋体" w:cs="仿宋" w:hint="eastAsia"/>
          <w:bCs/>
          <w:sz w:val="24"/>
        </w:rPr>
        <w:t>帐户名称：中铝中州铝业有限公司</w:t>
      </w:r>
    </w:p>
    <w:p w:rsidR="000559B1" w:rsidRPr="00A65B68" w:rsidRDefault="000559B1" w:rsidP="000559B1">
      <w:pPr>
        <w:autoSpaceDN w:val="0"/>
        <w:spacing w:line="360" w:lineRule="auto"/>
        <w:ind w:firstLineChars="200" w:firstLine="480"/>
        <w:textAlignment w:val="center"/>
        <w:rPr>
          <w:rFonts w:ascii="宋体" w:hAnsi="宋体" w:cs="仿宋"/>
          <w:bCs/>
          <w:sz w:val="24"/>
        </w:rPr>
      </w:pPr>
      <w:r w:rsidRPr="00A65B68">
        <w:rPr>
          <w:rFonts w:ascii="宋体" w:hAnsi="宋体" w:cs="仿宋" w:hint="eastAsia"/>
          <w:bCs/>
          <w:sz w:val="24"/>
        </w:rPr>
        <w:t>开户银行：中国工商银行焦作分行中铝支行</w:t>
      </w:r>
    </w:p>
    <w:p w:rsidR="000559B1" w:rsidRPr="00A65B68" w:rsidRDefault="000559B1" w:rsidP="000559B1">
      <w:pPr>
        <w:autoSpaceDN w:val="0"/>
        <w:spacing w:line="360" w:lineRule="auto"/>
        <w:ind w:firstLineChars="200" w:firstLine="480"/>
        <w:textAlignment w:val="center"/>
        <w:rPr>
          <w:rFonts w:ascii="宋体" w:hAnsi="宋体" w:cs="仿宋"/>
          <w:bCs/>
          <w:sz w:val="24"/>
        </w:rPr>
      </w:pPr>
      <w:r w:rsidRPr="00A65B68">
        <w:rPr>
          <w:rFonts w:ascii="宋体" w:hAnsi="宋体" w:cs="仿宋" w:hint="eastAsia"/>
          <w:bCs/>
          <w:sz w:val="24"/>
        </w:rPr>
        <w:t>帐号：1709028019200089451</w:t>
      </w:r>
    </w:p>
    <w:p w:rsidR="000559B1" w:rsidRPr="00A65B68" w:rsidRDefault="000559B1" w:rsidP="000559B1">
      <w:pPr>
        <w:autoSpaceDN w:val="0"/>
        <w:spacing w:line="360" w:lineRule="auto"/>
        <w:ind w:firstLineChars="200" w:firstLine="480"/>
        <w:textAlignment w:val="center"/>
        <w:rPr>
          <w:rFonts w:ascii="宋体" w:hAnsi="宋体" w:cs="仿宋"/>
          <w:bCs/>
          <w:sz w:val="24"/>
        </w:rPr>
      </w:pPr>
      <w:r w:rsidRPr="00A65B68">
        <w:rPr>
          <w:rFonts w:ascii="宋体" w:hAnsi="宋体" w:cs="仿宋" w:hint="eastAsia"/>
          <w:bCs/>
          <w:sz w:val="24"/>
        </w:rPr>
        <w:t>汇款备注中，须注明“冯营石灰石矿a采区开采承包项目招标文件费”，“冯营石灰石矿a采区开采承包项目投标保证金”</w:t>
      </w:r>
    </w:p>
    <w:p w:rsidR="000559B1" w:rsidRDefault="000559B1" w:rsidP="000559B1">
      <w:pPr>
        <w:autoSpaceDN w:val="0"/>
        <w:spacing w:line="360" w:lineRule="auto"/>
        <w:textAlignment w:val="center"/>
        <w:rPr>
          <w:rFonts w:ascii="仿宋" w:eastAsia="仿宋" w:hAnsi="仿宋" w:cs="仿宋"/>
          <w:b/>
          <w:sz w:val="28"/>
          <w:szCs w:val="28"/>
          <w:lang w:eastAsia="ar-SA"/>
        </w:rPr>
      </w:pPr>
      <w:r>
        <w:rPr>
          <w:rFonts w:ascii="仿宋" w:eastAsia="仿宋" w:hAnsi="仿宋" w:cs="仿宋" w:hint="eastAsia"/>
          <w:b/>
          <w:sz w:val="28"/>
          <w:szCs w:val="28"/>
          <w:lang w:eastAsia="ar-SA"/>
        </w:rPr>
        <w:t>10、招标监督投诉举报</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纪检监察部门投诉举报电话：</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中铝中州铝业有限公司：0391-3503580</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中国铝业股份有限公司：010-82298446</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中国铝业集团有限公司：010-82298683</w:t>
      </w:r>
    </w:p>
    <w:p w:rsidR="000559B1" w:rsidRDefault="000559B1" w:rsidP="000559B1">
      <w:pPr>
        <w:autoSpaceDN w:val="0"/>
        <w:spacing w:line="360" w:lineRule="auto"/>
        <w:ind w:firstLineChars="200" w:firstLine="480"/>
        <w:textAlignment w:val="center"/>
        <w:rPr>
          <w:rFonts w:ascii="宋体" w:hAnsi="宋体" w:cs="仿宋"/>
          <w:bCs/>
          <w:sz w:val="24"/>
        </w:rPr>
      </w:pPr>
      <w:r>
        <w:rPr>
          <w:rFonts w:ascii="宋体" w:hAnsi="宋体" w:cs="仿宋" w:hint="eastAsia"/>
          <w:bCs/>
          <w:sz w:val="24"/>
        </w:rPr>
        <w:t>邮箱：zzlyjw02@126.com</w:t>
      </w:r>
    </w:p>
    <w:p w:rsidR="001401DC" w:rsidRPr="00474EBF" w:rsidRDefault="001401DC" w:rsidP="00474EBF"/>
    <w:sectPr w:rsidR="001401DC" w:rsidRPr="00474EBF" w:rsidSect="001401DC">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FA" w:rsidRDefault="00F137FA" w:rsidP="001401DC">
      <w:r>
        <w:separator/>
      </w:r>
    </w:p>
  </w:endnote>
  <w:endnote w:type="continuationSeparator" w:id="1">
    <w:p w:rsidR="00F137FA" w:rsidRDefault="00F137FA" w:rsidP="00140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JhengHei">
    <w:altName w:val="Arial Unicode MS"/>
    <w:charset w:val="88"/>
    <w:family w:val="swiss"/>
    <w:pitch w:val="default"/>
    <w:sig w:usb0="00000000" w:usb1="28CF4400" w:usb2="00000016" w:usb3="00000000" w:csb0="00100009"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FA" w:rsidRDefault="00F137FA" w:rsidP="001401DC">
      <w:r>
        <w:separator/>
      </w:r>
    </w:p>
  </w:footnote>
  <w:footnote w:type="continuationSeparator" w:id="1">
    <w:p w:rsidR="00F137FA" w:rsidRDefault="00F137FA" w:rsidP="00140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4" w:rsidRDefault="000F1984">
    <w:pPr>
      <w:pStyle w:val="a8"/>
      <w:wordWrap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B6B805"/>
    <w:multiLevelType w:val="singleLevel"/>
    <w:tmpl w:val="CEB6B805"/>
    <w:lvl w:ilvl="0">
      <w:start w:val="1"/>
      <w:numFmt w:val="decimal"/>
      <w:suff w:val="nothing"/>
      <w:lvlText w:val="%1、"/>
      <w:lvlJc w:val="left"/>
    </w:lvl>
  </w:abstractNum>
  <w:abstractNum w:abstractNumId="1">
    <w:nsid w:val="00000031"/>
    <w:multiLevelType w:val="multilevel"/>
    <w:tmpl w:val="00000031"/>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57674C6"/>
    <w:multiLevelType w:val="multilevel"/>
    <w:tmpl w:val="157674C6"/>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BB75EF"/>
    <w:multiLevelType w:val="singleLevel"/>
    <w:tmpl w:val="45BB75EF"/>
    <w:lvl w:ilvl="0">
      <w:start w:val="1"/>
      <w:numFmt w:val="decimalEnclosedCircleChinese"/>
      <w:suff w:val="space"/>
      <w:lvlText w:val="%1"/>
      <w:lvlJc w:val="left"/>
      <w:pPr>
        <w:ind w:left="600" w:firstLine="0"/>
      </w:pPr>
      <w:rPr>
        <w:rFonts w:hint="eastAsia"/>
      </w:rPr>
    </w:lvl>
  </w:abstractNum>
  <w:abstractNum w:abstractNumId="4">
    <w:nsid w:val="54E3D445"/>
    <w:multiLevelType w:val="singleLevel"/>
    <w:tmpl w:val="54E3D445"/>
    <w:lvl w:ilvl="0">
      <w:start w:val="1"/>
      <w:numFmt w:val="decimal"/>
      <w:suff w:val="nothing"/>
      <w:lvlText w:val="（%1）"/>
      <w:lvlJc w:val="left"/>
    </w:lvl>
  </w:abstractNum>
  <w:num w:numId="1">
    <w:abstractNumId w:val="0"/>
  </w:num>
  <w:num w:numId="2">
    <w:abstractNumId w:val="4"/>
  </w:num>
  <w:num w:numId="3">
    <w:abstractNumId w:val="1"/>
    <w:lvlOverride w:ilvl="0">
      <w:startOverride w:val="2"/>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RhODU4MzE2NDE0OTc0MTk5ZTdhZDAzMjM2ZjAyYzMifQ=="/>
  </w:docVars>
  <w:rsids>
    <w:rsidRoot w:val="0A5D392B"/>
    <w:rsid w:val="00007209"/>
    <w:rsid w:val="000559B1"/>
    <w:rsid w:val="00065A23"/>
    <w:rsid w:val="000B0AD8"/>
    <w:rsid w:val="000B4B9C"/>
    <w:rsid w:val="000C21A1"/>
    <w:rsid w:val="000C5471"/>
    <w:rsid w:val="000D2F6D"/>
    <w:rsid w:val="000D4A48"/>
    <w:rsid w:val="000E19AC"/>
    <w:rsid w:val="000E4999"/>
    <w:rsid w:val="000F1984"/>
    <w:rsid w:val="000F3D0E"/>
    <w:rsid w:val="0010169C"/>
    <w:rsid w:val="001401DC"/>
    <w:rsid w:val="00180DC6"/>
    <w:rsid w:val="00190380"/>
    <w:rsid w:val="001B2859"/>
    <w:rsid w:val="001E3184"/>
    <w:rsid w:val="001F215F"/>
    <w:rsid w:val="001F2461"/>
    <w:rsid w:val="00216952"/>
    <w:rsid w:val="00241638"/>
    <w:rsid w:val="0024563A"/>
    <w:rsid w:val="00251D2C"/>
    <w:rsid w:val="002E222F"/>
    <w:rsid w:val="00300E56"/>
    <w:rsid w:val="003116CF"/>
    <w:rsid w:val="0031313E"/>
    <w:rsid w:val="003147C1"/>
    <w:rsid w:val="00323598"/>
    <w:rsid w:val="003358DB"/>
    <w:rsid w:val="00361F73"/>
    <w:rsid w:val="0037040A"/>
    <w:rsid w:val="003936A7"/>
    <w:rsid w:val="003A5883"/>
    <w:rsid w:val="003C0B55"/>
    <w:rsid w:val="00416D82"/>
    <w:rsid w:val="00432AA9"/>
    <w:rsid w:val="00437348"/>
    <w:rsid w:val="004517BA"/>
    <w:rsid w:val="00456205"/>
    <w:rsid w:val="00474EBF"/>
    <w:rsid w:val="004965A4"/>
    <w:rsid w:val="004B5571"/>
    <w:rsid w:val="004D38F2"/>
    <w:rsid w:val="004D5EFB"/>
    <w:rsid w:val="0052585E"/>
    <w:rsid w:val="005362FA"/>
    <w:rsid w:val="00567C2E"/>
    <w:rsid w:val="00585FC5"/>
    <w:rsid w:val="005A338A"/>
    <w:rsid w:val="005A5DD3"/>
    <w:rsid w:val="005F2F7F"/>
    <w:rsid w:val="006912C6"/>
    <w:rsid w:val="006B2DCC"/>
    <w:rsid w:val="006D5FC7"/>
    <w:rsid w:val="00725931"/>
    <w:rsid w:val="00747194"/>
    <w:rsid w:val="007C7133"/>
    <w:rsid w:val="007E35B8"/>
    <w:rsid w:val="0082198E"/>
    <w:rsid w:val="008355F0"/>
    <w:rsid w:val="00846448"/>
    <w:rsid w:val="008B7D6B"/>
    <w:rsid w:val="008C2730"/>
    <w:rsid w:val="008C7ABE"/>
    <w:rsid w:val="008D0686"/>
    <w:rsid w:val="008D3AF4"/>
    <w:rsid w:val="008D6B37"/>
    <w:rsid w:val="008D7CCF"/>
    <w:rsid w:val="0090397A"/>
    <w:rsid w:val="00913252"/>
    <w:rsid w:val="0091569C"/>
    <w:rsid w:val="00917D03"/>
    <w:rsid w:val="0093015B"/>
    <w:rsid w:val="009F0088"/>
    <w:rsid w:val="00A651D0"/>
    <w:rsid w:val="00A9467C"/>
    <w:rsid w:val="00A94A68"/>
    <w:rsid w:val="00AA4009"/>
    <w:rsid w:val="00AC66F1"/>
    <w:rsid w:val="00AD44A5"/>
    <w:rsid w:val="00AE0CED"/>
    <w:rsid w:val="00B10AC6"/>
    <w:rsid w:val="00B13227"/>
    <w:rsid w:val="00B17632"/>
    <w:rsid w:val="00B45292"/>
    <w:rsid w:val="00B45AFB"/>
    <w:rsid w:val="00B72376"/>
    <w:rsid w:val="00B85300"/>
    <w:rsid w:val="00B966B1"/>
    <w:rsid w:val="00BA51A1"/>
    <w:rsid w:val="00BA687F"/>
    <w:rsid w:val="00BF4384"/>
    <w:rsid w:val="00C15E1A"/>
    <w:rsid w:val="00CC1CEC"/>
    <w:rsid w:val="00CE7E99"/>
    <w:rsid w:val="00D31CE7"/>
    <w:rsid w:val="00D52CAA"/>
    <w:rsid w:val="00D9689C"/>
    <w:rsid w:val="00D97129"/>
    <w:rsid w:val="00E173D3"/>
    <w:rsid w:val="00E41637"/>
    <w:rsid w:val="00E66717"/>
    <w:rsid w:val="00E774EB"/>
    <w:rsid w:val="00ED00F9"/>
    <w:rsid w:val="00EF71E1"/>
    <w:rsid w:val="00F02105"/>
    <w:rsid w:val="00F137FA"/>
    <w:rsid w:val="00F30C76"/>
    <w:rsid w:val="00F43D7D"/>
    <w:rsid w:val="00F63DD8"/>
    <w:rsid w:val="00F73E02"/>
    <w:rsid w:val="00F827E7"/>
    <w:rsid w:val="00F85599"/>
    <w:rsid w:val="00F93BD7"/>
    <w:rsid w:val="00F96D6D"/>
    <w:rsid w:val="00FC2258"/>
    <w:rsid w:val="00FC737E"/>
    <w:rsid w:val="00FD1449"/>
    <w:rsid w:val="00FD6964"/>
    <w:rsid w:val="00FF1538"/>
    <w:rsid w:val="00FF2428"/>
    <w:rsid w:val="00FF3306"/>
    <w:rsid w:val="01A2635B"/>
    <w:rsid w:val="099078DA"/>
    <w:rsid w:val="09B866F1"/>
    <w:rsid w:val="0A5D392B"/>
    <w:rsid w:val="1341635F"/>
    <w:rsid w:val="18DF0121"/>
    <w:rsid w:val="1FB44B95"/>
    <w:rsid w:val="35BA1950"/>
    <w:rsid w:val="3C8A36F1"/>
    <w:rsid w:val="41E01B6C"/>
    <w:rsid w:val="43250B82"/>
    <w:rsid w:val="47272310"/>
    <w:rsid w:val="52061DAC"/>
    <w:rsid w:val="549B4C02"/>
    <w:rsid w:val="5C5B65F5"/>
    <w:rsid w:val="635320C9"/>
    <w:rsid w:val="693A5055"/>
    <w:rsid w:val="702F7B61"/>
    <w:rsid w:val="70A4413F"/>
    <w:rsid w:val="78347C10"/>
    <w:rsid w:val="786B0E72"/>
    <w:rsid w:val="7A821B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1DC"/>
    <w:pPr>
      <w:widowControl w:val="0"/>
      <w:jc w:val="both"/>
    </w:pPr>
    <w:rPr>
      <w:kern w:val="2"/>
      <w:sz w:val="21"/>
      <w:szCs w:val="22"/>
    </w:rPr>
  </w:style>
  <w:style w:type="paragraph" w:styleId="1">
    <w:name w:val="heading 1"/>
    <w:basedOn w:val="a"/>
    <w:next w:val="a"/>
    <w:qFormat/>
    <w:rsid w:val="001401DC"/>
    <w:pPr>
      <w:keepNext/>
      <w:widowControl/>
      <w:tabs>
        <w:tab w:val="left" w:pos="0"/>
        <w:tab w:val="left" w:pos="432"/>
      </w:tabs>
      <w:suppressAutoHyphens/>
      <w:ind w:left="432" w:hanging="432"/>
      <w:jc w:val="center"/>
      <w:outlineLvl w:val="0"/>
    </w:pPr>
    <w:rPr>
      <w:rFonts w:ascii="黑体" w:eastAsia="黑体" w:hAnsi="黑体"/>
      <w:sz w:val="52"/>
      <w:szCs w:val="20"/>
      <w:lang w:eastAsia="ar-SA"/>
    </w:rPr>
  </w:style>
  <w:style w:type="paragraph" w:styleId="2">
    <w:name w:val="heading 2"/>
    <w:basedOn w:val="a"/>
    <w:next w:val="a"/>
    <w:qFormat/>
    <w:rsid w:val="001401DC"/>
    <w:pPr>
      <w:keepNext/>
      <w:keepLines/>
      <w:tabs>
        <w:tab w:val="left" w:pos="0"/>
      </w:tabs>
      <w:suppressAutoHyphens/>
      <w:spacing w:before="260" w:after="260" w:line="408" w:lineRule="auto"/>
      <w:ind w:left="576" w:hanging="576"/>
      <w:outlineLvl w:val="1"/>
    </w:pPr>
    <w:rPr>
      <w:rFonts w:ascii="Arial" w:eastAsia="黑体" w:hAnsi="Arial"/>
      <w:b/>
      <w:bCs/>
      <w:sz w:val="32"/>
      <w:szCs w:val="32"/>
      <w:lang w:eastAsia="ar-SA"/>
    </w:rPr>
  </w:style>
  <w:style w:type="paragraph" w:styleId="3">
    <w:name w:val="heading 3"/>
    <w:basedOn w:val="a"/>
    <w:next w:val="a"/>
    <w:qFormat/>
    <w:rsid w:val="001401DC"/>
    <w:pPr>
      <w:keepNext/>
      <w:keepLines/>
      <w:tabs>
        <w:tab w:val="left" w:pos="0"/>
      </w:tabs>
      <w:suppressAutoHyphens/>
      <w:spacing w:before="260" w:after="260" w:line="408" w:lineRule="auto"/>
      <w:ind w:left="720" w:hanging="720"/>
      <w:outlineLvl w:val="2"/>
    </w:pPr>
    <w:rPr>
      <w:rFonts w:ascii="Times New Roman" w:hAnsi="Times New Roman"/>
      <w:b/>
      <w:bCs/>
      <w:sz w:val="32"/>
      <w:szCs w:val="32"/>
      <w:lang w:eastAsia="ar-SA"/>
    </w:rPr>
  </w:style>
  <w:style w:type="paragraph" w:styleId="5">
    <w:name w:val="heading 5"/>
    <w:basedOn w:val="a"/>
    <w:next w:val="a"/>
    <w:qFormat/>
    <w:rsid w:val="001401DC"/>
    <w:pPr>
      <w:keepNext/>
      <w:keepLines/>
      <w:widowControl/>
      <w:tabs>
        <w:tab w:val="left" w:pos="0"/>
      </w:tabs>
      <w:suppressAutoHyphens/>
      <w:spacing w:before="120" w:after="120" w:line="360" w:lineRule="auto"/>
      <w:ind w:firstLine="499"/>
      <w:jc w:val="left"/>
      <w:outlineLvl w:val="4"/>
    </w:pPr>
    <w:rPr>
      <w:rFonts w:ascii="宋体" w:hAnsi="宋体"/>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1401DC"/>
    <w:pPr>
      <w:jc w:val="left"/>
    </w:pPr>
    <w:rPr>
      <w:sz w:val="24"/>
      <w:szCs w:val="20"/>
    </w:rPr>
  </w:style>
  <w:style w:type="paragraph" w:styleId="a4">
    <w:name w:val="Body Text"/>
    <w:basedOn w:val="a"/>
    <w:link w:val="Char"/>
    <w:uiPriority w:val="99"/>
    <w:unhideWhenUsed/>
    <w:qFormat/>
    <w:rsid w:val="001401DC"/>
    <w:pPr>
      <w:suppressAutoHyphens/>
      <w:spacing w:after="120"/>
    </w:pPr>
    <w:rPr>
      <w:rFonts w:ascii="Times New Roman" w:hAnsi="Times New Roman"/>
      <w:szCs w:val="24"/>
      <w:lang w:eastAsia="ar-SA"/>
    </w:rPr>
  </w:style>
  <w:style w:type="paragraph" w:styleId="30">
    <w:name w:val="toc 3"/>
    <w:basedOn w:val="a"/>
    <w:next w:val="a"/>
    <w:uiPriority w:val="39"/>
    <w:unhideWhenUsed/>
    <w:qFormat/>
    <w:rsid w:val="001401DC"/>
    <w:pPr>
      <w:ind w:leftChars="400" w:left="840"/>
    </w:pPr>
  </w:style>
  <w:style w:type="paragraph" w:styleId="a5">
    <w:name w:val="Plain Text"/>
    <w:basedOn w:val="a"/>
    <w:unhideWhenUsed/>
    <w:qFormat/>
    <w:rsid w:val="001401DC"/>
    <w:pPr>
      <w:suppressAutoHyphens/>
    </w:pPr>
    <w:rPr>
      <w:rFonts w:ascii="宋体" w:hAnsi="宋体"/>
      <w:szCs w:val="20"/>
      <w:lang w:eastAsia="ar-SA"/>
    </w:rPr>
  </w:style>
  <w:style w:type="paragraph" w:styleId="a6">
    <w:name w:val="Balloon Text"/>
    <w:basedOn w:val="a"/>
    <w:link w:val="Char0"/>
    <w:qFormat/>
    <w:rsid w:val="001401DC"/>
    <w:rPr>
      <w:sz w:val="18"/>
      <w:szCs w:val="18"/>
    </w:rPr>
  </w:style>
  <w:style w:type="paragraph" w:styleId="a7">
    <w:name w:val="footer"/>
    <w:basedOn w:val="a"/>
    <w:uiPriority w:val="99"/>
    <w:unhideWhenUsed/>
    <w:qFormat/>
    <w:rsid w:val="001401DC"/>
    <w:pPr>
      <w:tabs>
        <w:tab w:val="center" w:pos="4153"/>
        <w:tab w:val="right" w:pos="8306"/>
      </w:tabs>
      <w:snapToGrid w:val="0"/>
      <w:jc w:val="left"/>
    </w:pPr>
    <w:rPr>
      <w:kern w:val="0"/>
      <w:sz w:val="18"/>
      <w:szCs w:val="18"/>
    </w:rPr>
  </w:style>
  <w:style w:type="paragraph" w:styleId="a8">
    <w:name w:val="header"/>
    <w:basedOn w:val="a"/>
    <w:uiPriority w:val="99"/>
    <w:unhideWhenUsed/>
    <w:qFormat/>
    <w:rsid w:val="001401D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1401DC"/>
  </w:style>
  <w:style w:type="paragraph" w:styleId="20">
    <w:name w:val="toc 2"/>
    <w:basedOn w:val="a"/>
    <w:next w:val="a"/>
    <w:uiPriority w:val="39"/>
    <w:unhideWhenUsed/>
    <w:qFormat/>
    <w:rsid w:val="001401DC"/>
    <w:pPr>
      <w:ind w:leftChars="200" w:left="420"/>
    </w:pPr>
  </w:style>
  <w:style w:type="paragraph" w:styleId="a9">
    <w:name w:val="Normal (Web)"/>
    <w:basedOn w:val="a"/>
    <w:uiPriority w:val="99"/>
    <w:unhideWhenUsed/>
    <w:qFormat/>
    <w:rsid w:val="001401DC"/>
    <w:pPr>
      <w:widowControl/>
      <w:spacing w:before="100" w:beforeAutospacing="1" w:after="100" w:afterAutospacing="1"/>
      <w:jc w:val="left"/>
    </w:pPr>
    <w:rPr>
      <w:rFonts w:ascii="宋体" w:hAnsi="宋体" w:cs="宋体"/>
      <w:kern w:val="0"/>
      <w:sz w:val="24"/>
      <w:szCs w:val="24"/>
    </w:rPr>
  </w:style>
  <w:style w:type="character" w:styleId="aa">
    <w:name w:val="page number"/>
    <w:qFormat/>
    <w:rsid w:val="001401DC"/>
  </w:style>
  <w:style w:type="character" w:styleId="ab">
    <w:name w:val="Hyperlink"/>
    <w:uiPriority w:val="99"/>
    <w:unhideWhenUsed/>
    <w:qFormat/>
    <w:rsid w:val="001401DC"/>
    <w:rPr>
      <w:color w:val="0000FF"/>
    </w:rPr>
  </w:style>
  <w:style w:type="paragraph" w:customStyle="1" w:styleId="ac">
    <w:name w:val="目录文字"/>
    <w:basedOn w:val="a"/>
    <w:qFormat/>
    <w:rsid w:val="001401DC"/>
    <w:pPr>
      <w:widowControl/>
      <w:suppressAutoHyphens/>
      <w:spacing w:line="480" w:lineRule="auto"/>
      <w:jc w:val="left"/>
    </w:pPr>
    <w:rPr>
      <w:rFonts w:ascii="宋体" w:hAnsi="宋体"/>
      <w:sz w:val="24"/>
      <w:szCs w:val="20"/>
      <w:lang w:eastAsia="ar-SA"/>
    </w:rPr>
  </w:style>
  <w:style w:type="paragraph" w:customStyle="1" w:styleId="11">
    <w:name w:val="列出段落1"/>
    <w:basedOn w:val="a"/>
    <w:uiPriority w:val="34"/>
    <w:qFormat/>
    <w:rsid w:val="001401DC"/>
    <w:pPr>
      <w:ind w:firstLineChars="200" w:firstLine="420"/>
    </w:pPr>
  </w:style>
  <w:style w:type="paragraph" w:customStyle="1" w:styleId="21">
    <w:name w:val="列出段落2"/>
    <w:basedOn w:val="a"/>
    <w:uiPriority w:val="99"/>
    <w:qFormat/>
    <w:rsid w:val="001401DC"/>
    <w:pPr>
      <w:ind w:firstLineChars="200" w:firstLine="420"/>
    </w:pPr>
  </w:style>
  <w:style w:type="character" w:customStyle="1" w:styleId="12">
    <w:name w:val="书籍标题1"/>
    <w:basedOn w:val="a0"/>
    <w:uiPriority w:val="33"/>
    <w:qFormat/>
    <w:rsid w:val="001401DC"/>
    <w:rPr>
      <w:b/>
      <w:bCs/>
      <w:smallCaps/>
      <w:spacing w:val="5"/>
    </w:rPr>
  </w:style>
  <w:style w:type="paragraph" w:customStyle="1" w:styleId="210">
    <w:name w:val="标题 21"/>
    <w:basedOn w:val="a"/>
    <w:uiPriority w:val="1"/>
    <w:qFormat/>
    <w:rsid w:val="001401DC"/>
    <w:pPr>
      <w:ind w:left="100" w:right="102"/>
      <w:jc w:val="left"/>
      <w:outlineLvl w:val="2"/>
    </w:pPr>
    <w:rPr>
      <w:rFonts w:ascii="Microsoft JhengHei" w:eastAsia="Microsoft JhengHei" w:hAnsi="Microsoft JhengHei" w:cs="Microsoft JhengHei"/>
      <w:b/>
      <w:bCs/>
      <w:kern w:val="0"/>
      <w:sz w:val="32"/>
      <w:szCs w:val="32"/>
      <w:lang w:eastAsia="en-US"/>
    </w:rPr>
  </w:style>
  <w:style w:type="paragraph" w:customStyle="1" w:styleId="TableParagraph">
    <w:name w:val="Table Paragraph"/>
    <w:basedOn w:val="a"/>
    <w:uiPriority w:val="1"/>
    <w:qFormat/>
    <w:rsid w:val="001401DC"/>
    <w:pPr>
      <w:jc w:val="left"/>
    </w:pPr>
    <w:rPr>
      <w:rFonts w:ascii="宋体" w:hAnsi="宋体" w:cs="宋体"/>
      <w:kern w:val="0"/>
      <w:sz w:val="22"/>
      <w:lang w:eastAsia="en-US"/>
    </w:rPr>
  </w:style>
  <w:style w:type="paragraph" w:customStyle="1" w:styleId="Style14">
    <w:name w:val="_Style 14"/>
    <w:basedOn w:val="a"/>
    <w:next w:val="ad"/>
    <w:uiPriority w:val="34"/>
    <w:qFormat/>
    <w:rsid w:val="001401DC"/>
    <w:pPr>
      <w:ind w:firstLineChars="200" w:firstLine="420"/>
    </w:pPr>
  </w:style>
  <w:style w:type="paragraph" w:styleId="ad">
    <w:name w:val="List Paragraph"/>
    <w:basedOn w:val="a"/>
    <w:uiPriority w:val="34"/>
    <w:qFormat/>
    <w:rsid w:val="001401DC"/>
    <w:pPr>
      <w:ind w:firstLineChars="200" w:firstLine="420"/>
    </w:pPr>
  </w:style>
  <w:style w:type="character" w:customStyle="1" w:styleId="Char0">
    <w:name w:val="批注框文本 Char"/>
    <w:basedOn w:val="a0"/>
    <w:link w:val="a6"/>
    <w:qFormat/>
    <w:rsid w:val="001401DC"/>
    <w:rPr>
      <w:kern w:val="2"/>
      <w:sz w:val="18"/>
      <w:szCs w:val="18"/>
    </w:rPr>
  </w:style>
  <w:style w:type="character" w:customStyle="1" w:styleId="ae">
    <w:name w:val="样式 宋体 四号"/>
    <w:qFormat/>
    <w:rsid w:val="001401DC"/>
    <w:rPr>
      <w:rFonts w:ascii="宋体" w:eastAsia="仿宋_GB2312" w:hAnsi="宋体" w:hint="eastAsia"/>
      <w:sz w:val="28"/>
    </w:rPr>
  </w:style>
  <w:style w:type="paragraph" w:styleId="af">
    <w:name w:val="Body Text First Indent"/>
    <w:basedOn w:val="a4"/>
    <w:link w:val="Char1"/>
    <w:rsid w:val="00474EBF"/>
    <w:pPr>
      <w:suppressAutoHyphens w:val="0"/>
      <w:ind w:firstLineChars="100" w:firstLine="420"/>
    </w:pPr>
    <w:rPr>
      <w:rFonts w:ascii="Calibri" w:hAnsi="Calibri"/>
      <w:szCs w:val="22"/>
      <w:lang w:eastAsia="zh-CN"/>
    </w:rPr>
  </w:style>
  <w:style w:type="character" w:customStyle="1" w:styleId="Char">
    <w:name w:val="正文文本 Char"/>
    <w:basedOn w:val="a0"/>
    <w:link w:val="a4"/>
    <w:uiPriority w:val="99"/>
    <w:rsid w:val="00474EBF"/>
    <w:rPr>
      <w:rFonts w:ascii="Times New Roman" w:hAnsi="Times New Roman"/>
      <w:kern w:val="2"/>
      <w:sz w:val="21"/>
      <w:szCs w:val="24"/>
      <w:lang w:eastAsia="ar-SA"/>
    </w:rPr>
  </w:style>
  <w:style w:type="character" w:customStyle="1" w:styleId="Char1">
    <w:name w:val="正文首行缩进 Char"/>
    <w:basedOn w:val="Char"/>
    <w:link w:val="af"/>
    <w:rsid w:val="00474EB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296</Words>
  <Characters>1692</Characters>
  <Application>Microsoft Office Word</Application>
  <DocSecurity>0</DocSecurity>
  <Lines>14</Lines>
  <Paragraphs>3</Paragraphs>
  <ScaleCrop>false</ScaleCrop>
  <Company>中铝联丰科技</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杨冰松</cp:lastModifiedBy>
  <cp:revision>54</cp:revision>
  <dcterms:created xsi:type="dcterms:W3CDTF">2021-01-12T07:39:00Z</dcterms:created>
  <dcterms:modified xsi:type="dcterms:W3CDTF">2023-03-03T03:53:00Z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036E944FE9B8405C9DFDAC310BF004DB</vt:lpwstr>
  </property>
</Properties>
</file>