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01284274"/>
      <w:bookmarkStart w:id="2" w:name="_Toc533428056"/>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Style w:val="2"/>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b/>
          <w:bCs/>
          <w:color w:val="FF0000"/>
          <w:sz w:val="24"/>
          <w:szCs w:val="24"/>
          <w:lang w:eastAsia="zh-CN"/>
        </w:rPr>
        <w:t>中铝中州铝业有限公司</w:t>
      </w:r>
    </w:p>
    <w:p>
      <w:pPr>
        <w:pageBreakBefore w:val="0"/>
        <w:kinsoku/>
        <w:wordWrap/>
        <w:topLinePunct w:val="0"/>
        <w:bidi w:val="0"/>
        <w:spacing w:line="240" w:lineRule="auto"/>
        <w:jc w:val="center"/>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highlight w:val="none"/>
          <w:lang w:val="en-US" w:eastAsia="zh-CN"/>
        </w:rPr>
        <w:t>尾矿库上坝道路增设安全设施</w:t>
      </w:r>
      <w:r>
        <w:rPr>
          <w:rFonts w:hint="eastAsia" w:ascii="仿宋_GB2312" w:hAnsi="仿宋_GB2312" w:eastAsia="仿宋_GB2312" w:cs="仿宋_GB2312"/>
          <w:b/>
          <w:bCs/>
          <w:color w:val="FF0000"/>
          <w:sz w:val="24"/>
          <w:szCs w:val="24"/>
          <w:lang w:val="en-US" w:eastAsia="zh-CN"/>
        </w:rPr>
        <w:t>技术服务</w:t>
      </w:r>
    </w:p>
    <w:p>
      <w:pPr>
        <w:pStyle w:val="2"/>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2"/>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b/>
          <w:bCs/>
          <w:color w:val="FF0000"/>
          <w:sz w:val="24"/>
          <w:szCs w:val="24"/>
          <w:highlight w:val="none"/>
          <w:lang w:val="en-US" w:eastAsia="zh-CN"/>
        </w:rPr>
        <w:t>中铝中州铝业有限公司尾矿库上坝道路增设安全设施技术服务,</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color w:val="FF0000"/>
          <w:sz w:val="24"/>
          <w:szCs w:val="24"/>
          <w:highlight w:val="none"/>
          <w:u w:val="single"/>
          <w:lang w:val="en-US" w:eastAsia="zh-CN"/>
        </w:rPr>
        <w:t>CG-ZZ-202407-AHB-AQGL-019</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highlight w:val="none"/>
                <w:lang w:val="en-US" w:eastAsia="zh-CN"/>
              </w:rPr>
              <w:t>中铝中州铝业有限公司尾矿库上坝道路增设安全设施</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自合同签订45日内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4.2.1 报价人资质范围：</w:t>
      </w:r>
      <w:r>
        <w:rPr>
          <w:rFonts w:hint="eastAsia" w:ascii="仿宋_GB2312" w:hAnsi="仿宋_GB2312" w:eastAsia="仿宋_GB2312" w:cs="仿宋_GB2312"/>
          <w:color w:val="000000"/>
          <w:sz w:val="24"/>
          <w:szCs w:val="24"/>
          <w:lang w:val="en-US" w:eastAsia="zh-CN"/>
        </w:rPr>
        <w:t>办公耗材、展板、标识、广告、印刷品制作、网页设计、图文设计制作等类似的能够从事相关业务的营业范围。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4.2.2 </w:t>
      </w:r>
      <w:r>
        <w:rPr>
          <w:rFonts w:hint="eastAsia" w:ascii="仿宋_GB2312" w:hAnsi="仿宋_GB2312" w:eastAsia="仿宋_GB2312" w:cs="仿宋_GB2312"/>
          <w:color w:val="auto"/>
          <w:sz w:val="24"/>
          <w:szCs w:val="24"/>
          <w:highlight w:val="none"/>
          <w:lang w:eastAsia="zh-CN"/>
        </w:rPr>
        <w:t>必须有近</w:t>
      </w:r>
      <w:r>
        <w:rPr>
          <w:rFonts w:hint="eastAsia" w:ascii="仿宋_GB2312" w:hAnsi="仿宋_GB2312" w:eastAsia="仿宋_GB2312" w:cs="仿宋_GB2312"/>
          <w:color w:val="auto"/>
          <w:sz w:val="24"/>
          <w:szCs w:val="24"/>
          <w:highlight w:val="none"/>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具有固定的办公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营业</w:t>
      </w:r>
      <w:r>
        <w:rPr>
          <w:rFonts w:hint="eastAsia" w:ascii="仿宋_GB2312" w:hAnsi="仿宋_GB2312" w:eastAsia="仿宋_GB2312" w:cs="仿宋_GB2312"/>
          <w:color w:val="auto"/>
          <w:sz w:val="24"/>
          <w:szCs w:val="24"/>
          <w:highlight w:val="none"/>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未列入中国铝业集团有限公司不合格承包商名单（含预警名单）及</w:t>
      </w:r>
      <w:r>
        <w:rPr>
          <w:rFonts w:hint="eastAsia" w:ascii="仿宋_GB2312" w:hAnsi="仿宋_GB2312" w:eastAsia="仿宋_GB2312" w:cs="仿宋_GB2312"/>
          <w:color w:val="auto"/>
          <w:sz w:val="24"/>
          <w:szCs w:val="24"/>
          <w:highlight w:val="none"/>
          <w:lang w:val="en-US" w:eastAsia="zh-CN"/>
        </w:rPr>
        <w:t>采购人内部发布的</w:t>
      </w:r>
      <w:r>
        <w:rPr>
          <w:rFonts w:hint="eastAsia" w:ascii="仿宋_GB2312" w:hAnsi="仿宋_GB2312" w:eastAsia="仿宋_GB2312" w:cs="仿宋_GB2312"/>
          <w:color w:val="auto"/>
          <w:sz w:val="24"/>
          <w:szCs w:val="24"/>
          <w:highlight w:val="none"/>
        </w:rPr>
        <w:t>黑名单。</w:t>
      </w:r>
    </w:p>
    <w:p>
      <w:pPr>
        <w:keepNext w:val="0"/>
        <w:keepLines w:val="0"/>
        <w:pageBreakBefore w:val="0"/>
        <w:widowControl w:val="0"/>
        <w:tabs>
          <w:tab w:val="left" w:leader="middleDot" w:pos="756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 xml:space="preserve">4.7 </w:t>
      </w:r>
      <w:r>
        <w:rPr>
          <w:rFonts w:hint="eastAsia" w:ascii="仿宋_GB2312" w:hAnsi="仿宋_GB2312" w:eastAsia="仿宋_GB2312" w:cs="仿宋_GB2312"/>
          <w:color w:val="auto"/>
          <w:sz w:val="24"/>
          <w:szCs w:val="24"/>
          <w:highlight w:val="none"/>
          <w:lang w:eastAsia="zh-CN"/>
        </w:rPr>
        <w:t>严格遵守</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各项要求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报价单位中选后，</w:t>
      </w:r>
      <w:r>
        <w:rPr>
          <w:rFonts w:hint="eastAsia" w:ascii="仿宋_GB2312" w:hAnsi="仿宋_GB2312" w:eastAsia="仿宋_GB2312" w:cs="仿宋_GB2312"/>
          <w:color w:val="auto"/>
          <w:sz w:val="24"/>
          <w:szCs w:val="24"/>
          <w:highlight w:val="none"/>
          <w:lang w:val="en-US" w:eastAsia="zh-CN"/>
        </w:rPr>
        <w:t>签订合同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8 </w:t>
      </w:r>
      <w:r>
        <w:rPr>
          <w:rFonts w:hint="eastAsia" w:ascii="仿宋_GB2312" w:hAnsi="仿宋_GB2312" w:eastAsia="仿宋_GB2312" w:cs="仿宋_GB2312"/>
          <w:color w:val="auto"/>
          <w:sz w:val="24"/>
          <w:szCs w:val="24"/>
          <w:highlight w:val="none"/>
        </w:rPr>
        <w:t>本次采购活动不接受联合体报价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不允许转包</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9 </w:t>
      </w:r>
      <w:r>
        <w:rPr>
          <w:rFonts w:hint="eastAsia" w:ascii="仿宋_GB2312" w:hAnsi="仿宋_GB2312" w:eastAsia="仿宋_GB2312" w:cs="仿宋_GB2312"/>
          <w:color w:val="auto"/>
          <w:sz w:val="24"/>
          <w:szCs w:val="24"/>
          <w:highlight w:val="none"/>
        </w:rPr>
        <w:t>本采购活动</w:t>
      </w:r>
      <w:r>
        <w:rPr>
          <w:rFonts w:hint="eastAsia" w:ascii="仿宋_GB2312" w:hAnsi="仿宋_GB2312" w:eastAsia="仿宋_GB2312" w:cs="仿宋_GB2312"/>
          <w:color w:val="auto"/>
          <w:sz w:val="24"/>
          <w:szCs w:val="24"/>
          <w:highlight w:val="none"/>
          <w:lang w:val="en-US" w:eastAsia="zh-CN"/>
        </w:rPr>
        <w:t>不</w:t>
      </w:r>
      <w:r>
        <w:rPr>
          <w:rFonts w:hint="eastAsia" w:ascii="仿宋_GB2312" w:hAnsi="仿宋_GB2312" w:eastAsia="仿宋_GB2312" w:cs="仿宋_GB2312"/>
          <w:color w:val="auto"/>
          <w:sz w:val="24"/>
          <w:szCs w:val="24"/>
          <w:highlight w:val="none"/>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10 </w:t>
      </w:r>
      <w:r>
        <w:rPr>
          <w:rFonts w:hint="eastAsia" w:ascii="仿宋_GB2312" w:hAnsi="仿宋_GB2312" w:eastAsia="仿宋_GB2312" w:cs="仿宋_GB2312"/>
          <w:color w:val="auto"/>
          <w:sz w:val="24"/>
          <w:szCs w:val="24"/>
          <w:highlight w:val="none"/>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6 未在现场勘察登记表上登记的。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7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2024年7月8日14：00(北京时间)</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b/>
          <w:bCs/>
          <w:color w:val="FF0000"/>
          <w:sz w:val="24"/>
          <w:szCs w:val="24"/>
          <w:highlight w:val="none"/>
          <w:lang w:val="en-US" w:eastAsia="zh-CN"/>
        </w:rPr>
        <w:t>2024年7月8日14：00(北京时间)</w:t>
      </w:r>
      <w:r>
        <w:rPr>
          <w:rFonts w:hint="eastAsia" w:ascii="仿宋_GB2312" w:hAnsi="仿宋_GB2312" w:eastAsia="仿宋_GB2312" w:cs="仿宋_GB2312"/>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 系 人：郭先生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    话：0391-3501002；微信：gyb1004282415（加微信获取采购文件）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电子邮箱：</w:t>
      </w:r>
      <w:r>
        <w:rPr>
          <w:rFonts w:hint="eastAsia" w:ascii="仿宋_GB2312" w:hAnsi="仿宋_GB2312" w:eastAsia="仿宋_GB2312" w:cs="仿宋_GB2312"/>
          <w:color w:val="auto"/>
          <w:sz w:val="24"/>
          <w:szCs w:val="24"/>
          <w:highlight w:val="none"/>
          <w:lang w:val="en-US" w:eastAsia="zh-CN"/>
        </w:rPr>
        <w:fldChar w:fldCharType="begin"/>
      </w:r>
      <w:r>
        <w:rPr>
          <w:rFonts w:hint="eastAsia" w:ascii="仿宋_GB2312" w:hAnsi="仿宋_GB2312" w:eastAsia="仿宋_GB2312" w:cs="仿宋_GB2312"/>
          <w:color w:val="auto"/>
          <w:sz w:val="24"/>
          <w:szCs w:val="24"/>
          <w:highlight w:val="none"/>
          <w:lang w:val="en-US" w:eastAsia="zh-CN"/>
        </w:rPr>
        <w:instrText xml:space="preserve"> HYPERLINK "mailto:1004282415@qq.com" </w:instrText>
      </w:r>
      <w:r>
        <w:rPr>
          <w:rFonts w:hint="eastAsia" w:ascii="仿宋_GB2312" w:hAnsi="仿宋_GB2312" w:eastAsia="仿宋_GB2312" w:cs="仿宋_GB2312"/>
          <w:color w:val="auto"/>
          <w:sz w:val="24"/>
          <w:szCs w:val="24"/>
          <w:highlight w:val="none"/>
          <w:lang w:val="en-US" w:eastAsia="zh-CN"/>
        </w:rPr>
        <w:fldChar w:fldCharType="separate"/>
      </w:r>
      <w:r>
        <w:rPr>
          <w:rStyle w:val="17"/>
          <w:rFonts w:hint="eastAsia" w:ascii="仿宋_GB2312" w:hAnsi="仿宋_GB2312" w:eastAsia="仿宋_GB2312" w:cs="仿宋_GB2312"/>
          <w:sz w:val="24"/>
          <w:szCs w:val="24"/>
          <w:highlight w:val="none"/>
          <w:lang w:val="en-US" w:eastAsia="zh-CN"/>
        </w:rPr>
        <w:t>1004282415@qq.com</w:t>
      </w:r>
      <w:r>
        <w:rPr>
          <w:rFonts w:hint="eastAsia" w:ascii="仿宋_GB2312" w:hAnsi="仿宋_GB2312" w:eastAsia="仿宋_GB2312" w:cs="仿宋_GB2312"/>
          <w:color w:val="auto"/>
          <w:sz w:val="24"/>
          <w:szCs w:val="24"/>
          <w:highlight w:val="none"/>
          <w:lang w:val="en-US" w:eastAsia="zh-CN"/>
        </w:rPr>
        <w:fldChar w:fldCharType="end"/>
      </w:r>
    </w:p>
    <w:p>
      <w:pPr>
        <w:pStyle w:val="6"/>
        <w:keepNext/>
        <w:keepLines/>
        <w:pageBreakBefore w:val="0"/>
        <w:widowControl w:val="0"/>
        <w:kinsoku/>
        <w:wordWrap/>
        <w:overflowPunct/>
        <w:topLinePunct w:val="0"/>
        <w:autoSpaceDE/>
        <w:autoSpaceDN/>
        <w:bidi w:val="0"/>
        <w:adjustRightInd/>
        <w:snapToGrid/>
        <w:spacing w:beforeLines="0" w:afterLines="0" w:line="240" w:lineRule="auto"/>
        <w:ind w:firstLine="482" w:firstLineChars="20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现场勘查联系人及联系方式</w:t>
      </w:r>
    </w:p>
    <w:p>
      <w:pPr>
        <w:pStyle w:val="6"/>
        <w:keepNext/>
        <w:keepLines/>
        <w:pageBreakBefore w:val="0"/>
        <w:widowControl w:val="0"/>
        <w:kinsoku/>
        <w:wordWrap/>
        <w:overflowPunct/>
        <w:topLinePunct w:val="0"/>
        <w:autoSpaceDE/>
        <w:autoSpaceDN/>
        <w:bidi w:val="0"/>
        <w:adjustRightInd/>
        <w:snapToGrid/>
        <w:spacing w:beforeLines="0" w:afterLines="0" w:line="240" w:lineRule="auto"/>
        <w:ind w:firstLine="480" w:firstLineChars="200"/>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联系人：孟祥辉，电话：13839139483；</w:t>
      </w:r>
    </w:p>
    <w:p>
      <w:pPr>
        <w:pStyle w:val="6"/>
        <w:keepNext/>
        <w:keepLines/>
        <w:pageBreakBefore w:val="0"/>
        <w:widowControl w:val="0"/>
        <w:kinsoku/>
        <w:wordWrap/>
        <w:overflowPunct/>
        <w:topLinePunct w:val="0"/>
        <w:autoSpaceDE/>
        <w:autoSpaceDN/>
        <w:bidi w:val="0"/>
        <w:adjustRightInd/>
        <w:snapToGrid/>
        <w:spacing w:beforeLines="0" w:afterLines="0" w:line="240" w:lineRule="auto"/>
        <w:ind w:firstLine="1440" w:firstLineChars="600"/>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齐瑞阳，电话：15993765276</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FF0000"/>
          <w:sz w:val="24"/>
          <w:szCs w:val="24"/>
          <w:highlight w:val="none"/>
          <w:lang w:val="en-US" w:eastAsia="zh-CN"/>
        </w:rPr>
      </w:pPr>
      <w:bookmarkStart w:id="3" w:name="_Toc533428057"/>
      <w:bookmarkStart w:id="4" w:name="_Toc501284275"/>
      <w:r>
        <w:rPr>
          <w:rFonts w:hint="eastAsia" w:ascii="仿宋_GB2312" w:hAnsi="仿宋_GB2312" w:eastAsia="仿宋_GB2312" w:cs="仿宋_GB2312"/>
          <w:b/>
          <w:bCs/>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FF0000"/>
          <w:sz w:val="24"/>
          <w:szCs w:val="24"/>
          <w:highlight w:val="none"/>
          <w:lang w:val="en-US" w:eastAsia="zh-CN"/>
        </w:rPr>
      </w:pPr>
      <w:r>
        <w:rPr>
          <w:rFonts w:hint="eastAsia" w:ascii="仿宋_GB2312" w:hAnsi="仿宋_GB2312" w:eastAsia="仿宋_GB2312" w:cs="仿宋_GB2312"/>
          <w:b/>
          <w:bCs/>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FF0000"/>
          <w:sz w:val="24"/>
          <w:szCs w:val="24"/>
          <w:highlight w:val="none"/>
          <w:lang w:val="en-US" w:eastAsia="zh-CN"/>
        </w:rPr>
      </w:pPr>
      <w:r>
        <w:rPr>
          <w:rFonts w:hint="eastAsia" w:ascii="仿宋_GB2312" w:hAnsi="仿宋_GB2312" w:eastAsia="仿宋_GB2312" w:cs="仿宋_GB2312"/>
          <w:b/>
          <w:bCs/>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2"/>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bookmarkEnd w:id="3"/>
    <w:bookmarkEnd w:id="4"/>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bookmarkStart w:id="5" w:name="_GoBack"/>
      <w:bookmarkEnd w:id="5"/>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F2,Bold">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1D1EDF54-A475-4275-9E7D-7FA3AA672D5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547D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4637E9"/>
    <w:rsid w:val="04520621"/>
    <w:rsid w:val="04561A95"/>
    <w:rsid w:val="045B52FD"/>
    <w:rsid w:val="046917C8"/>
    <w:rsid w:val="046E3282"/>
    <w:rsid w:val="04B073F7"/>
    <w:rsid w:val="04B82DD7"/>
    <w:rsid w:val="04E62105"/>
    <w:rsid w:val="04F419D9"/>
    <w:rsid w:val="04F73278"/>
    <w:rsid w:val="051059F4"/>
    <w:rsid w:val="051D69F0"/>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4387A"/>
    <w:rsid w:val="0E9E4764"/>
    <w:rsid w:val="0EB92499"/>
    <w:rsid w:val="0ED87D67"/>
    <w:rsid w:val="0EF63C09"/>
    <w:rsid w:val="0EF6634E"/>
    <w:rsid w:val="0F102CC4"/>
    <w:rsid w:val="0F1C1228"/>
    <w:rsid w:val="0F2E1A50"/>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2E5DFF"/>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61010"/>
    <w:rsid w:val="12BE09F5"/>
    <w:rsid w:val="12BE7183"/>
    <w:rsid w:val="12C000D1"/>
    <w:rsid w:val="12C30C3D"/>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3E45AB"/>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6B7F07"/>
    <w:rsid w:val="1D7045E8"/>
    <w:rsid w:val="1D7A45EE"/>
    <w:rsid w:val="1D7C0366"/>
    <w:rsid w:val="1DA13929"/>
    <w:rsid w:val="1DB918CB"/>
    <w:rsid w:val="1DCB4E4A"/>
    <w:rsid w:val="1DD71A40"/>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C50DFB"/>
    <w:rsid w:val="1FD04999"/>
    <w:rsid w:val="1FE45830"/>
    <w:rsid w:val="1FF4576F"/>
    <w:rsid w:val="2000527E"/>
    <w:rsid w:val="202D5948"/>
    <w:rsid w:val="203839CB"/>
    <w:rsid w:val="2069659D"/>
    <w:rsid w:val="207215AC"/>
    <w:rsid w:val="20796DDF"/>
    <w:rsid w:val="209F6845"/>
    <w:rsid w:val="20A553E6"/>
    <w:rsid w:val="20B00A53"/>
    <w:rsid w:val="20B10327"/>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961B89"/>
    <w:rsid w:val="27A110F5"/>
    <w:rsid w:val="27AA2E02"/>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9172E6B"/>
    <w:rsid w:val="292540AD"/>
    <w:rsid w:val="293372CB"/>
    <w:rsid w:val="294302BA"/>
    <w:rsid w:val="29453572"/>
    <w:rsid w:val="29470DE0"/>
    <w:rsid w:val="29852E41"/>
    <w:rsid w:val="299E36C0"/>
    <w:rsid w:val="29E17ECF"/>
    <w:rsid w:val="29E4626C"/>
    <w:rsid w:val="2A003D4B"/>
    <w:rsid w:val="2A13795C"/>
    <w:rsid w:val="2A1F09F7"/>
    <w:rsid w:val="2A2C6C70"/>
    <w:rsid w:val="2A353D77"/>
    <w:rsid w:val="2A5B2302"/>
    <w:rsid w:val="2A691C72"/>
    <w:rsid w:val="2A766447"/>
    <w:rsid w:val="2AB253C7"/>
    <w:rsid w:val="2AC20379"/>
    <w:rsid w:val="2AD03A9F"/>
    <w:rsid w:val="2AF516CE"/>
    <w:rsid w:val="2B035C23"/>
    <w:rsid w:val="2B0F0030"/>
    <w:rsid w:val="2B1E7D4C"/>
    <w:rsid w:val="2B3E3B99"/>
    <w:rsid w:val="2B465B0F"/>
    <w:rsid w:val="2B597F39"/>
    <w:rsid w:val="2B6761B2"/>
    <w:rsid w:val="2B7B3A0B"/>
    <w:rsid w:val="2B885F42"/>
    <w:rsid w:val="2B944737"/>
    <w:rsid w:val="2B985FCE"/>
    <w:rsid w:val="2B9B5E5B"/>
    <w:rsid w:val="2BA50A88"/>
    <w:rsid w:val="2BCA12D8"/>
    <w:rsid w:val="2BE21CDC"/>
    <w:rsid w:val="2BF84A3E"/>
    <w:rsid w:val="2BFF463C"/>
    <w:rsid w:val="2C0B0A37"/>
    <w:rsid w:val="2C236F85"/>
    <w:rsid w:val="2C3748DB"/>
    <w:rsid w:val="2C3F712F"/>
    <w:rsid w:val="2C681F1F"/>
    <w:rsid w:val="2C794D1C"/>
    <w:rsid w:val="2C9E3E55"/>
    <w:rsid w:val="2CBD2A02"/>
    <w:rsid w:val="2CC36432"/>
    <w:rsid w:val="2CD5279B"/>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702EB"/>
    <w:rsid w:val="2F6F5035"/>
    <w:rsid w:val="2F951F86"/>
    <w:rsid w:val="2F9846A2"/>
    <w:rsid w:val="2FA01C92"/>
    <w:rsid w:val="2FA23C5C"/>
    <w:rsid w:val="2FAC6889"/>
    <w:rsid w:val="2FAF1B8C"/>
    <w:rsid w:val="2FC875A6"/>
    <w:rsid w:val="2FD7142C"/>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8A09D8"/>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CB76EB"/>
    <w:rsid w:val="34D81ECE"/>
    <w:rsid w:val="351C625F"/>
    <w:rsid w:val="352769B2"/>
    <w:rsid w:val="35281527"/>
    <w:rsid w:val="354B08F2"/>
    <w:rsid w:val="355552CD"/>
    <w:rsid w:val="355F614C"/>
    <w:rsid w:val="35607A21"/>
    <w:rsid w:val="35645468"/>
    <w:rsid w:val="3575771D"/>
    <w:rsid w:val="3577244E"/>
    <w:rsid w:val="35791A74"/>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006D8"/>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454EBE"/>
    <w:rsid w:val="396E4BAF"/>
    <w:rsid w:val="3983796A"/>
    <w:rsid w:val="398400F9"/>
    <w:rsid w:val="39A12CEF"/>
    <w:rsid w:val="39C236D5"/>
    <w:rsid w:val="39CE366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AFD5237"/>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7F68BC"/>
    <w:rsid w:val="3E9277BD"/>
    <w:rsid w:val="3E940B72"/>
    <w:rsid w:val="3EBB73F9"/>
    <w:rsid w:val="3EBC5573"/>
    <w:rsid w:val="3EC82FB3"/>
    <w:rsid w:val="3EF267E8"/>
    <w:rsid w:val="3EFA6947"/>
    <w:rsid w:val="3F0A7128"/>
    <w:rsid w:val="3F0D3980"/>
    <w:rsid w:val="3F322AD5"/>
    <w:rsid w:val="3F3F6F12"/>
    <w:rsid w:val="3F454604"/>
    <w:rsid w:val="3F4F6B63"/>
    <w:rsid w:val="3F520ACF"/>
    <w:rsid w:val="3F6B1EDC"/>
    <w:rsid w:val="3F74620D"/>
    <w:rsid w:val="3F823162"/>
    <w:rsid w:val="3F9904AC"/>
    <w:rsid w:val="3FB84DD6"/>
    <w:rsid w:val="3FC71FC7"/>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A3AB2"/>
    <w:rsid w:val="412F541A"/>
    <w:rsid w:val="41361594"/>
    <w:rsid w:val="41525EBB"/>
    <w:rsid w:val="41592C4F"/>
    <w:rsid w:val="41694395"/>
    <w:rsid w:val="416E0685"/>
    <w:rsid w:val="41783CF3"/>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5412BA"/>
    <w:rsid w:val="435968D0"/>
    <w:rsid w:val="436C6603"/>
    <w:rsid w:val="43800213"/>
    <w:rsid w:val="438D0328"/>
    <w:rsid w:val="43AC4C52"/>
    <w:rsid w:val="43AD4526"/>
    <w:rsid w:val="43CF208B"/>
    <w:rsid w:val="43D146B8"/>
    <w:rsid w:val="43E10481"/>
    <w:rsid w:val="44114AB5"/>
    <w:rsid w:val="4420421C"/>
    <w:rsid w:val="44474045"/>
    <w:rsid w:val="446948F1"/>
    <w:rsid w:val="447B63D2"/>
    <w:rsid w:val="447F4114"/>
    <w:rsid w:val="44911190"/>
    <w:rsid w:val="44BA514C"/>
    <w:rsid w:val="44BD0353"/>
    <w:rsid w:val="44C017D3"/>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875502"/>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2B5B79"/>
    <w:rsid w:val="48315726"/>
    <w:rsid w:val="4842455E"/>
    <w:rsid w:val="484E3CB4"/>
    <w:rsid w:val="485338EE"/>
    <w:rsid w:val="485A1120"/>
    <w:rsid w:val="485E2293"/>
    <w:rsid w:val="486779AD"/>
    <w:rsid w:val="4882187E"/>
    <w:rsid w:val="48904B42"/>
    <w:rsid w:val="48AC2FFE"/>
    <w:rsid w:val="48AE321A"/>
    <w:rsid w:val="48AE3D5B"/>
    <w:rsid w:val="48CB5B7A"/>
    <w:rsid w:val="48F13107"/>
    <w:rsid w:val="48F14EB5"/>
    <w:rsid w:val="48F46FCF"/>
    <w:rsid w:val="490C3666"/>
    <w:rsid w:val="49282FCC"/>
    <w:rsid w:val="496A327D"/>
    <w:rsid w:val="497951A0"/>
    <w:rsid w:val="497C2C57"/>
    <w:rsid w:val="49DD673C"/>
    <w:rsid w:val="49E07403"/>
    <w:rsid w:val="49E113CD"/>
    <w:rsid w:val="49E306C4"/>
    <w:rsid w:val="49E54B4B"/>
    <w:rsid w:val="49F7474D"/>
    <w:rsid w:val="49FC1D63"/>
    <w:rsid w:val="4A0F72C6"/>
    <w:rsid w:val="4A235542"/>
    <w:rsid w:val="4A3D3E3C"/>
    <w:rsid w:val="4A606796"/>
    <w:rsid w:val="4A8A58B4"/>
    <w:rsid w:val="4A9471CC"/>
    <w:rsid w:val="4AA824A6"/>
    <w:rsid w:val="4AB97C24"/>
    <w:rsid w:val="4AC94B13"/>
    <w:rsid w:val="4ADF53D0"/>
    <w:rsid w:val="4AFC23E9"/>
    <w:rsid w:val="4B007BF5"/>
    <w:rsid w:val="4B157580"/>
    <w:rsid w:val="4B1864C4"/>
    <w:rsid w:val="4B3519D1"/>
    <w:rsid w:val="4B3F6C3F"/>
    <w:rsid w:val="4B481EEC"/>
    <w:rsid w:val="4B4B6C02"/>
    <w:rsid w:val="4B632F22"/>
    <w:rsid w:val="4B6A4F82"/>
    <w:rsid w:val="4B6A630B"/>
    <w:rsid w:val="4B906E00"/>
    <w:rsid w:val="4B944949"/>
    <w:rsid w:val="4B95421D"/>
    <w:rsid w:val="4BCB5F67"/>
    <w:rsid w:val="4BED22AB"/>
    <w:rsid w:val="4BEE5121"/>
    <w:rsid w:val="4BEF4C0F"/>
    <w:rsid w:val="4C12586E"/>
    <w:rsid w:val="4C285091"/>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E92D8A"/>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767A46"/>
    <w:rsid w:val="538434F5"/>
    <w:rsid w:val="538F119C"/>
    <w:rsid w:val="539A0F3A"/>
    <w:rsid w:val="53C27B7A"/>
    <w:rsid w:val="53CE1093"/>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1F559B"/>
    <w:rsid w:val="58380DEE"/>
    <w:rsid w:val="5838525B"/>
    <w:rsid w:val="583C439E"/>
    <w:rsid w:val="58421289"/>
    <w:rsid w:val="58474AF1"/>
    <w:rsid w:val="584A6390"/>
    <w:rsid w:val="5866141B"/>
    <w:rsid w:val="58704048"/>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F36CDF"/>
    <w:rsid w:val="5A117165"/>
    <w:rsid w:val="5A27158C"/>
    <w:rsid w:val="5A3F0D98"/>
    <w:rsid w:val="5A492DA3"/>
    <w:rsid w:val="5A4977B6"/>
    <w:rsid w:val="5A513A05"/>
    <w:rsid w:val="5A753192"/>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44206"/>
    <w:rsid w:val="5EAC1B52"/>
    <w:rsid w:val="5EC12F45"/>
    <w:rsid w:val="5ED060D4"/>
    <w:rsid w:val="5ED61141"/>
    <w:rsid w:val="5F006597"/>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D85DCD"/>
    <w:rsid w:val="60E05AE3"/>
    <w:rsid w:val="60EA418F"/>
    <w:rsid w:val="60FD0443"/>
    <w:rsid w:val="610D086E"/>
    <w:rsid w:val="61163776"/>
    <w:rsid w:val="611834CF"/>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2DE6052"/>
    <w:rsid w:val="630C7CB2"/>
    <w:rsid w:val="630E06E5"/>
    <w:rsid w:val="6331067A"/>
    <w:rsid w:val="637644DD"/>
    <w:rsid w:val="63780255"/>
    <w:rsid w:val="63827325"/>
    <w:rsid w:val="63843E92"/>
    <w:rsid w:val="63AB4186"/>
    <w:rsid w:val="63B514A9"/>
    <w:rsid w:val="63C45248"/>
    <w:rsid w:val="63EB0A27"/>
    <w:rsid w:val="63FF151B"/>
    <w:rsid w:val="641E2BAA"/>
    <w:rsid w:val="64381F40"/>
    <w:rsid w:val="644545DB"/>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0D6"/>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4B6269"/>
    <w:rsid w:val="69605A13"/>
    <w:rsid w:val="69721821"/>
    <w:rsid w:val="697B0A9F"/>
    <w:rsid w:val="69A05F17"/>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11F68"/>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5974AE"/>
    <w:rsid w:val="6E6A391F"/>
    <w:rsid w:val="6E73142C"/>
    <w:rsid w:val="6E8403F6"/>
    <w:rsid w:val="6E851A78"/>
    <w:rsid w:val="6E932C1C"/>
    <w:rsid w:val="6E9E14B7"/>
    <w:rsid w:val="6EA15DD0"/>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330F"/>
    <w:rsid w:val="73B250BD"/>
    <w:rsid w:val="73BB6668"/>
    <w:rsid w:val="73C3551C"/>
    <w:rsid w:val="73C566B6"/>
    <w:rsid w:val="73D15EDF"/>
    <w:rsid w:val="73E221DF"/>
    <w:rsid w:val="73ED4347"/>
    <w:rsid w:val="73F736B4"/>
    <w:rsid w:val="73FF369E"/>
    <w:rsid w:val="742A7349"/>
    <w:rsid w:val="744E2473"/>
    <w:rsid w:val="74546174"/>
    <w:rsid w:val="745D70B1"/>
    <w:rsid w:val="7460720F"/>
    <w:rsid w:val="74721F92"/>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9C6753"/>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62FB4"/>
    <w:rsid w:val="7BDE495E"/>
    <w:rsid w:val="7BF31AE6"/>
    <w:rsid w:val="7C016BE2"/>
    <w:rsid w:val="7C2D3E7B"/>
    <w:rsid w:val="7C33189E"/>
    <w:rsid w:val="7C402716"/>
    <w:rsid w:val="7C703D67"/>
    <w:rsid w:val="7C72188D"/>
    <w:rsid w:val="7CB2612E"/>
    <w:rsid w:val="7CC12815"/>
    <w:rsid w:val="7CC95D12"/>
    <w:rsid w:val="7CCB4428"/>
    <w:rsid w:val="7CD06A10"/>
    <w:rsid w:val="7CD82311"/>
    <w:rsid w:val="7CE20E8C"/>
    <w:rsid w:val="7D050B26"/>
    <w:rsid w:val="7D143EC6"/>
    <w:rsid w:val="7D3553F8"/>
    <w:rsid w:val="7D482C94"/>
    <w:rsid w:val="7D5D18DC"/>
    <w:rsid w:val="7D6A0B9A"/>
    <w:rsid w:val="7D6B16D3"/>
    <w:rsid w:val="7D7F3C20"/>
    <w:rsid w:val="7D9677FD"/>
    <w:rsid w:val="7DCA359D"/>
    <w:rsid w:val="7DCE51E9"/>
    <w:rsid w:val="7DD345AE"/>
    <w:rsid w:val="7DD87E16"/>
    <w:rsid w:val="7DEE3196"/>
    <w:rsid w:val="7E0150C3"/>
    <w:rsid w:val="7E077E93"/>
    <w:rsid w:val="7E0A5DEF"/>
    <w:rsid w:val="7E2B43EA"/>
    <w:rsid w:val="7E5C0773"/>
    <w:rsid w:val="7E5D031B"/>
    <w:rsid w:val="7E655B4E"/>
    <w:rsid w:val="7E6B2A38"/>
    <w:rsid w:val="7E6E7F29"/>
    <w:rsid w:val="7E70004F"/>
    <w:rsid w:val="7E7A3F89"/>
    <w:rsid w:val="7E7F1C99"/>
    <w:rsid w:val="7E95503D"/>
    <w:rsid w:val="7EBC5E02"/>
    <w:rsid w:val="7EBD2859"/>
    <w:rsid w:val="7ED56609"/>
    <w:rsid w:val="7ED607F9"/>
    <w:rsid w:val="7EE8052D"/>
    <w:rsid w:val="7EE84089"/>
    <w:rsid w:val="7EF02F3D"/>
    <w:rsid w:val="7F213B20"/>
    <w:rsid w:val="7F4831CC"/>
    <w:rsid w:val="7F577C12"/>
    <w:rsid w:val="7F605ECE"/>
    <w:rsid w:val="7F9E6CBF"/>
    <w:rsid w:val="7FA11082"/>
    <w:rsid w:val="7FC364A2"/>
    <w:rsid w:val="7FD75F49"/>
    <w:rsid w:val="7FDB3BED"/>
    <w:rsid w:val="7FE9554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6">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7">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560" w:firstLineChars="200"/>
    </w:pPr>
    <w:rPr>
      <w:sz w:val="28"/>
      <w:szCs w:val="20"/>
    </w:r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w:basedOn w:val="8"/>
    <w:semiHidden/>
    <w:unhideWhenUsed/>
    <w:qFormat/>
    <w:uiPriority w:val="99"/>
    <w:pPr>
      <w:ind w:firstLine="420" w:firstLineChars="100"/>
    </w:pPr>
    <w:rPr>
      <w:rFonts w:asciiTheme="minorHAnsi" w:hAnsiTheme="minorHAnsi" w:eastAsiaTheme="minorEastAsia" w:cstheme="minorBidi"/>
      <w:szCs w:val="2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font51"/>
    <w:basedOn w:val="16"/>
    <w:qFormat/>
    <w:uiPriority w:val="0"/>
    <w:rPr>
      <w:rFonts w:hint="eastAsia" w:ascii="宋体" w:hAnsi="宋体" w:eastAsia="宋体" w:cs="宋体"/>
      <w:color w:val="000000"/>
      <w:sz w:val="12"/>
      <w:szCs w:val="12"/>
      <w:u w:val="single"/>
    </w:rPr>
  </w:style>
  <w:style w:type="character" w:customStyle="1" w:styleId="19">
    <w:name w:val="font41"/>
    <w:basedOn w:val="16"/>
    <w:qFormat/>
    <w:uiPriority w:val="0"/>
    <w:rPr>
      <w:rFonts w:hint="eastAsia" w:ascii="宋体" w:hAnsi="宋体" w:eastAsia="宋体" w:cs="宋体"/>
      <w:color w:val="000000"/>
      <w:sz w:val="12"/>
      <w:szCs w:val="12"/>
      <w:u w:val="none"/>
    </w:rPr>
  </w:style>
  <w:style w:type="paragraph" w:customStyle="1" w:styleId="20">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styleId="21">
    <w:name w:val="Placeholder Text"/>
    <w:basedOn w:val="1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18454</Words>
  <Characters>19384</Characters>
  <Lines>0</Lines>
  <Paragraphs>0</Paragraphs>
  <TotalTime>0</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2023-02-17T03:46:00Z</dcterms:created>
  <dc:creator>Administrator</dc:creator>
  <cp:lastModifiedBy>喜迎斌</cp:lastModifiedBy>
  <cp:lastPrinted>2023-04-20T12:30:00Z</cp:lastPrinted>
  <dcterms:modified xsi:type="dcterms:W3CDTF">2024-07-05T05:34:57Z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