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64735">
      <w:pPr>
        <w:numPr>
          <w:ilvl w:val="0"/>
          <w:numId w:val="1"/>
        </w:numPr>
        <w:jc w:val="center"/>
        <w:rPr>
          <w:rFonts w:hint="eastAsia"/>
          <w:b/>
          <w:bCs/>
          <w:sz w:val="30"/>
          <w:szCs w:val="30"/>
        </w:rPr>
      </w:pPr>
      <w:r>
        <w:rPr>
          <w:rFonts w:hint="eastAsia"/>
          <w:b/>
          <w:bCs/>
          <w:sz w:val="30"/>
          <w:szCs w:val="30"/>
        </w:rPr>
        <w:t>采购公告</w:t>
      </w:r>
    </w:p>
    <w:p w14:paraId="533C0983">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中铝中州</w:t>
      </w:r>
      <w:r>
        <w:rPr>
          <w:rFonts w:hint="eastAsia" w:ascii="宋体" w:hAnsi="宋体"/>
          <w:sz w:val="24"/>
          <w:lang w:val="en-US" w:eastAsia="zh-CN"/>
        </w:rPr>
        <w:t>铝业</w:t>
      </w:r>
      <w:r>
        <w:rPr>
          <w:rFonts w:hint="eastAsia" w:ascii="宋体" w:hAnsi="宋体"/>
          <w:sz w:val="24"/>
        </w:rPr>
        <w:t>有限公司（以下简称采购单位）拟对</w:t>
      </w:r>
      <w:r>
        <w:rPr>
          <w:rFonts w:hint="eastAsia" w:ascii="宋体" w:hAnsi="宋体"/>
          <w:sz w:val="24"/>
          <w:lang w:val="en-US" w:eastAsia="zh-CN"/>
        </w:rPr>
        <w:t>蒸发系统节能优化</w:t>
      </w:r>
      <w:r>
        <w:rPr>
          <w:rFonts w:hint="eastAsia" w:ascii="宋体" w:hAnsi="宋体"/>
          <w:sz w:val="24"/>
        </w:rPr>
        <w:t>项目监理进行公开询比采购，现邀请国内符合资格条件和有同类项目良好业绩的报价人参加该项目的采购活动。</w:t>
      </w:r>
    </w:p>
    <w:p w14:paraId="69B65688">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一、概   况</w:t>
      </w:r>
    </w:p>
    <w:p w14:paraId="11CFA776">
      <w:pPr>
        <w:widowControl/>
        <w:shd w:val="clear" w:color="auto" w:fill="FFFFFF"/>
        <w:spacing w:before="100" w:beforeAutospacing="1" w:after="100" w:afterAutospacing="1" w:line="360" w:lineRule="atLeast"/>
        <w:ind w:firstLine="480"/>
        <w:jc w:val="left"/>
        <w:rPr>
          <w:rFonts w:hint="default" w:ascii="宋体" w:hAnsi="宋体" w:eastAsia="宋体"/>
          <w:sz w:val="24"/>
          <w:lang w:val="en-US" w:eastAsia="zh-CN"/>
        </w:rPr>
      </w:pPr>
      <w:r>
        <w:rPr>
          <w:rFonts w:hint="eastAsia" w:ascii="宋体" w:hAnsi="宋体"/>
          <w:sz w:val="24"/>
        </w:rPr>
        <w:t>1.1 工程内容：</w:t>
      </w:r>
      <w:r>
        <w:rPr>
          <w:rFonts w:hint="eastAsia" w:ascii="宋体" w:hAnsi="宋体" w:cs="宋体"/>
          <w:kern w:val="0"/>
          <w:sz w:val="24"/>
          <w:shd w:val="clear" w:color="auto" w:fill="FFFFFF"/>
          <w:lang w:val="en-US" w:eastAsia="zh-CN" w:bidi="ar"/>
        </w:rPr>
        <w:t>拆除原蒸发5组，在原址建设一条蒸水量400t/h七效蒸发机组及配套设备设施等</w:t>
      </w:r>
      <w:r>
        <w:rPr>
          <w:rFonts w:hint="eastAsia" w:ascii="宋体" w:hAnsi="宋体"/>
          <w:sz w:val="24"/>
          <w:lang w:val="en-US" w:eastAsia="zh-CN"/>
        </w:rPr>
        <w:t>。</w:t>
      </w:r>
    </w:p>
    <w:p w14:paraId="175C9FDC">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1.2 采购范围：该项目</w:t>
      </w:r>
      <w:r>
        <w:rPr>
          <w:rFonts w:hint="eastAsia" w:ascii="宋体" w:hAnsi="宋体"/>
          <w:sz w:val="24"/>
          <w:lang w:val="en-US" w:eastAsia="zh-CN"/>
        </w:rPr>
        <w:t>安装</w:t>
      </w:r>
      <w:r>
        <w:rPr>
          <w:rFonts w:hint="eastAsia" w:ascii="宋体" w:hAnsi="宋体"/>
          <w:sz w:val="24"/>
        </w:rPr>
        <w:t>工程（含拆除、非标设备制安、钢结构厂外预制</w:t>
      </w:r>
      <w:r>
        <w:rPr>
          <w:rFonts w:hint="eastAsia" w:ascii="宋体" w:hAnsi="宋体"/>
          <w:sz w:val="24"/>
          <w:lang w:eastAsia="zh-CN"/>
        </w:rPr>
        <w:t>、</w:t>
      </w:r>
      <w:r>
        <w:rPr>
          <w:rFonts w:hint="eastAsia" w:ascii="宋体" w:hAnsi="宋体"/>
          <w:sz w:val="24"/>
          <w:lang w:val="en-US" w:eastAsia="zh-CN"/>
        </w:rPr>
        <w:t>竣工图审核</w:t>
      </w:r>
      <w:r>
        <w:rPr>
          <w:rFonts w:hint="eastAsia" w:ascii="宋体" w:hAnsi="宋体"/>
          <w:sz w:val="24"/>
        </w:rPr>
        <w:t>等）施工阶段及保修阶段监理服务。</w:t>
      </w:r>
    </w:p>
    <w:p w14:paraId="259293A2">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highlight w:val="yellow"/>
        </w:rPr>
        <w:t>1.3 工期：</w:t>
      </w:r>
      <w:r>
        <w:rPr>
          <w:rFonts w:hint="eastAsia" w:ascii="宋体" w:hAnsi="宋体"/>
          <w:sz w:val="24"/>
          <w:highlight w:val="yellow"/>
          <w:lang w:val="en-US" w:eastAsia="zh-CN"/>
        </w:rPr>
        <w:t>10个月</w:t>
      </w:r>
      <w:r>
        <w:rPr>
          <w:rFonts w:hint="eastAsia" w:ascii="宋体" w:hAnsi="宋体"/>
          <w:sz w:val="24"/>
          <w:highlight w:val="yellow"/>
        </w:rPr>
        <w:t>。</w:t>
      </w:r>
    </w:p>
    <w:p w14:paraId="28D37984">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二、报价人资格要求</w:t>
      </w:r>
    </w:p>
    <w:p w14:paraId="1EE0AABD">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2.1报价人在中华人民共和国境内注册，具有独立的民事诉讼主体资格、符合相关法律法规要求、能够独立履行合同，具有独立法人资格。</w:t>
      </w:r>
    </w:p>
    <w:p w14:paraId="196E82EE">
      <w:pPr>
        <w:widowControl/>
        <w:shd w:val="clear" w:color="auto" w:fill="FFFFFF"/>
        <w:spacing w:before="100" w:beforeAutospacing="1" w:after="100" w:afterAutospacing="1" w:line="360" w:lineRule="atLeast"/>
        <w:ind w:firstLine="480"/>
        <w:jc w:val="left"/>
        <w:rPr>
          <w:rFonts w:ascii="宋体" w:hAnsi="宋体"/>
          <w:sz w:val="24"/>
        </w:rPr>
      </w:pPr>
      <w:r>
        <w:rPr>
          <w:rFonts w:hint="eastAsia" w:ascii="宋体" w:hAnsi="宋体"/>
          <w:sz w:val="24"/>
        </w:rPr>
        <w:t>2.2报价人同时具有建设行政主管部门颁发的冶炼工程监理甲级资质或工程监理综合资质。</w:t>
      </w:r>
    </w:p>
    <w:p w14:paraId="0765F15D">
      <w:pPr>
        <w:spacing w:line="360" w:lineRule="auto"/>
        <w:ind w:firstLine="480" w:firstLineChars="200"/>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cs="宋体"/>
          <w:kern w:val="0"/>
          <w:sz w:val="24"/>
          <w:shd w:val="clear" w:color="auto" w:fill="FFFFFF"/>
          <w:lang w:val="en-US" w:eastAsia="zh-CN" w:bidi="ar"/>
        </w:rPr>
        <w:t>2</w:t>
      </w:r>
      <w:r>
        <w:rPr>
          <w:rFonts w:hint="eastAsia" w:ascii="宋体" w:hAnsi="宋体" w:cs="宋体"/>
          <w:kern w:val="0"/>
          <w:sz w:val="24"/>
          <w:shd w:val="clear" w:color="auto" w:fill="FFFFFF"/>
          <w:lang w:bidi="ar"/>
        </w:rPr>
        <w:t>-202</w:t>
      </w:r>
      <w:r>
        <w:rPr>
          <w:rFonts w:hint="eastAsia" w:ascii="宋体" w:hAnsi="宋体" w:cs="宋体"/>
          <w:kern w:val="0"/>
          <w:sz w:val="24"/>
          <w:shd w:val="clear" w:color="auto" w:fill="FFFFFF"/>
          <w:lang w:val="en-US" w:eastAsia="zh-CN" w:bidi="ar"/>
        </w:rPr>
        <w:t>3</w:t>
      </w:r>
      <w:r>
        <w:rPr>
          <w:rFonts w:hint="eastAsia" w:ascii="宋体" w:hAnsi="宋体" w:cs="宋体"/>
          <w:kern w:val="0"/>
          <w:sz w:val="24"/>
          <w:shd w:val="clear" w:color="auto" w:fill="FFFFFF"/>
          <w:lang w:bidi="ar"/>
        </w:rPr>
        <w:t>年）经第三方审计的财务报表。</w:t>
      </w:r>
    </w:p>
    <w:p w14:paraId="46A30FBA">
      <w:pPr>
        <w:spacing w:line="360" w:lineRule="auto"/>
        <w:ind w:firstLine="480" w:firstLineChars="2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注：报价人的成立时间少于规定年份的，应提供成立以来的财务报表。</w:t>
      </w:r>
    </w:p>
    <w:p w14:paraId="24FEABD7">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2.4报价人近三年（2021年</w:t>
      </w:r>
      <w:r>
        <w:rPr>
          <w:rFonts w:hint="eastAsia" w:ascii="宋体" w:hAnsi="宋体"/>
          <w:sz w:val="24"/>
          <w:lang w:val="en-US" w:eastAsia="zh-CN"/>
        </w:rPr>
        <w:t>8</w:t>
      </w:r>
      <w:r>
        <w:rPr>
          <w:rFonts w:hint="eastAsia" w:ascii="宋体" w:hAnsi="宋体"/>
          <w:sz w:val="24"/>
        </w:rPr>
        <w:t>月1日-至今）来有过不少于1个类似项目监理业绩，提供合同关键页复印件，以签署日期为准。</w:t>
      </w:r>
    </w:p>
    <w:p w14:paraId="67DBA29F">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2.5为本项目配备的总监理工程师，必须具备冶炼类国家注册监理职业资格，并在报价单位注册。</w:t>
      </w:r>
    </w:p>
    <w:p w14:paraId="1249A133">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2.6除总监理工程师外常驻工地专业监理人员不少于4人，且专业配套；其中1人为施工现场专职安全监理人员，至少1人具有国家注册监理工程师职业资格；所有监理人员必须为持证专职在职人员，在报价人单位注册。</w:t>
      </w:r>
    </w:p>
    <w:p w14:paraId="61032EAC">
      <w:pPr>
        <w:widowControl/>
        <w:shd w:val="clear" w:color="auto" w:fill="FFFFFF"/>
        <w:spacing w:line="360" w:lineRule="auto"/>
        <w:ind w:firstLine="480" w:firstLineChars="200"/>
        <w:rPr>
          <w:rFonts w:hint="eastAsia" w:ascii="宋体" w:hAnsi="宋体" w:cs="宋体"/>
          <w:kern w:val="0"/>
          <w:sz w:val="24"/>
          <w:shd w:val="clear" w:color="auto" w:fill="FFFFFF"/>
          <w:lang w:bidi="ar"/>
        </w:rPr>
      </w:pPr>
      <w:r>
        <w:rPr>
          <w:rFonts w:ascii="宋体" w:hAnsi="宋体" w:cs="宋体"/>
          <w:kern w:val="0"/>
          <w:sz w:val="24"/>
          <w:shd w:val="clear" w:color="auto" w:fill="FFFFFF"/>
          <w:lang w:bidi="ar"/>
        </w:rPr>
        <w:t>2</w:t>
      </w:r>
      <w:r>
        <w:rPr>
          <w:rFonts w:hint="eastAsia" w:ascii="宋体" w:hAnsi="宋体" w:cs="宋体"/>
          <w:kern w:val="0"/>
          <w:sz w:val="24"/>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14:paraId="311FF5BA">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三、采购文件的获取</w:t>
      </w:r>
    </w:p>
    <w:p w14:paraId="6C32E2C3">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3.1获取时间：2024年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r>
        <w:rPr>
          <w:rFonts w:hint="eastAsia" w:ascii="宋体" w:hAnsi="宋体"/>
          <w:sz w:val="24"/>
          <w:lang w:val="en-US" w:eastAsia="zh-CN"/>
        </w:rPr>
        <w:t>18</w:t>
      </w:r>
      <w:r>
        <w:rPr>
          <w:rFonts w:hint="eastAsia" w:ascii="宋体" w:hAnsi="宋体"/>
          <w:sz w:val="24"/>
        </w:rPr>
        <w:t>:00— 2024年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r>
        <w:rPr>
          <w:rFonts w:hint="eastAsia" w:ascii="宋体" w:hAnsi="宋体"/>
          <w:sz w:val="24"/>
          <w:lang w:val="en-US" w:eastAsia="zh-CN"/>
        </w:rPr>
        <w:t>18</w:t>
      </w:r>
      <w:r>
        <w:rPr>
          <w:rFonts w:hint="eastAsia" w:ascii="宋体" w:hAnsi="宋体"/>
          <w:sz w:val="24"/>
        </w:rPr>
        <w:t>:00（北京时间）。</w:t>
      </w:r>
    </w:p>
    <w:p w14:paraId="1240958B">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3.2获取方法： </w:t>
      </w:r>
    </w:p>
    <w:p w14:paraId="008020D3">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如参加报价，请于2024年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r>
        <w:rPr>
          <w:rFonts w:hint="eastAsia" w:ascii="宋体" w:hAnsi="宋体"/>
          <w:sz w:val="24"/>
          <w:lang w:val="en-US" w:eastAsia="zh-CN"/>
        </w:rPr>
        <w:t>18</w:t>
      </w:r>
      <w:r>
        <w:rPr>
          <w:rFonts w:hint="eastAsia" w:ascii="宋体" w:hAnsi="宋体"/>
          <w:sz w:val="24"/>
        </w:rPr>
        <w:t>:00时前，将《报价确认函》（附件）加盖公章扫描后发至</w:t>
      </w:r>
      <w:r>
        <w:rPr>
          <w:rFonts w:hint="eastAsia" w:ascii="宋体" w:hAnsi="宋体"/>
          <w:sz w:val="24"/>
          <w:lang w:val="en-US" w:eastAsia="zh-CN"/>
        </w:rPr>
        <w:t>chengduomai000@126</w:t>
      </w:r>
      <w:r>
        <w:rPr>
          <w:rFonts w:hint="eastAsia" w:ascii="宋体" w:hAnsi="宋体"/>
          <w:sz w:val="24"/>
        </w:rPr>
        <w:t>.com邮箱后，联系采购人获取采购文件。</w:t>
      </w:r>
    </w:p>
    <w:p w14:paraId="5DF7EA80">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备注声明：本次采购全流程信息发布和联络以获取采购文件时填写的信息为准，报价人应对填写的所有信息的真实性和准确性负责，并自行承担信息有误导致的一切后果。</w:t>
      </w:r>
    </w:p>
    <w:p w14:paraId="1FB31544">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四、报价文件的递交</w:t>
      </w:r>
    </w:p>
    <w:p w14:paraId="68CDF68C">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递交截止时间：2024年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3</w:t>
      </w:r>
      <w:r>
        <w:rPr>
          <w:rFonts w:hint="eastAsia" w:ascii="宋体" w:hAnsi="宋体"/>
          <w:sz w:val="24"/>
        </w:rPr>
        <w:t>0（北京时间），逾期递交的报价文件恕不接受。</w:t>
      </w:r>
    </w:p>
    <w:p w14:paraId="0B48256B">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递交方法：一次递交</w:t>
      </w:r>
    </w:p>
    <w:p w14:paraId="7361D3D6">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递交地址：河南省焦作市修武县七贤镇中铝中州铝业有限公司办公楼一楼会议室。</w:t>
      </w:r>
    </w:p>
    <w:p w14:paraId="212D71C5">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五、唱价时间及地点</w:t>
      </w:r>
    </w:p>
    <w:p w14:paraId="5668FE0B">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时间：2024年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3</w:t>
      </w:r>
      <w:r>
        <w:rPr>
          <w:rFonts w:hint="eastAsia" w:ascii="宋体" w:hAnsi="宋体"/>
          <w:sz w:val="24"/>
        </w:rPr>
        <w:t>0（北京时间），请报价人提前半小时到达唱价点签名确认。</w:t>
      </w:r>
    </w:p>
    <w:p w14:paraId="2A7A0EBA">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地点：河南省焦作市修武县七贤镇中铝中州铝业有限公司办公楼一楼会议室。</w:t>
      </w:r>
    </w:p>
    <w:p w14:paraId="3B79518D">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六、监督部门</w:t>
      </w:r>
    </w:p>
    <w:p w14:paraId="5E1867A0">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rPr>
      </w:pPr>
      <w:r>
        <w:rPr>
          <w:rFonts w:hint="eastAsia" w:ascii="宋体" w:hAnsi="宋体" w:cs="宋体"/>
          <w:kern w:val="0"/>
          <w:sz w:val="24"/>
          <w:shd w:val="clear" w:color="auto" w:fill="FFFFFF"/>
          <w:lang w:bidi="ar"/>
        </w:rPr>
        <w:t>本采购项目的监督部门为中铝中州铝业有限公司纪委工作部。</w:t>
      </w:r>
    </w:p>
    <w:p w14:paraId="6CB81A74">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电话：0391-3503580</w:t>
      </w:r>
    </w:p>
    <w:p w14:paraId="12DC72EB">
      <w:pPr>
        <w:rPr>
          <w:rFonts w:hint="eastAsia" w:ascii="宋体" w:hAnsi="宋体" w:cs="宋体"/>
          <w:kern w:val="0"/>
          <w:sz w:val="24"/>
          <w:shd w:val="clear" w:color="auto" w:fill="FFFFFF"/>
          <w:lang w:bidi="ar"/>
        </w:rPr>
      </w:pPr>
      <w:r>
        <w:rPr>
          <w:rFonts w:hint="eastAsia" w:ascii="Times New Roman" w:hAnsi="Times New Roman" w:eastAsia="黑体"/>
          <w:spacing w:val="-26"/>
          <w:sz w:val="24"/>
          <w:szCs w:val="22"/>
          <w:lang w:bidi="ar"/>
        </w:rPr>
        <w:t xml:space="preserve">    </w:t>
      </w:r>
      <w:r>
        <w:rPr>
          <w:rFonts w:hint="eastAsia" w:ascii="宋体" w:hAnsi="宋体" w:cs="宋体"/>
          <w:kern w:val="0"/>
          <w:sz w:val="24"/>
          <w:shd w:val="clear" w:color="auto" w:fill="FFFFFF"/>
          <w:lang w:bidi="ar"/>
        </w:rPr>
        <w:t xml:space="preserve">  邮箱：zzlyjw02@126.com</w:t>
      </w:r>
    </w:p>
    <w:p w14:paraId="1C6E97CB">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七、发布媒体：</w:t>
      </w:r>
    </w:p>
    <w:p w14:paraId="7279D1E1">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14:paraId="6912F500">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八、采购人：中铝中州</w:t>
      </w:r>
      <w:r>
        <w:rPr>
          <w:rFonts w:hint="eastAsia" w:ascii="宋体" w:hAnsi="宋体"/>
          <w:sz w:val="24"/>
          <w:lang w:val="en-US" w:eastAsia="zh-CN"/>
        </w:rPr>
        <w:t>铝业</w:t>
      </w:r>
      <w:r>
        <w:rPr>
          <w:rFonts w:hint="eastAsia" w:ascii="宋体" w:hAnsi="宋体"/>
          <w:sz w:val="24"/>
        </w:rPr>
        <w:t>有限公司</w:t>
      </w:r>
    </w:p>
    <w:p w14:paraId="367981B1">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       地   址：河南省修武县七贤镇</w:t>
      </w:r>
    </w:p>
    <w:p w14:paraId="170ADEB5">
      <w:pPr>
        <w:widowControl/>
        <w:shd w:val="clear" w:color="auto" w:fill="FFFFFF"/>
        <w:spacing w:before="100" w:beforeAutospacing="1" w:after="100" w:afterAutospacing="1" w:line="360" w:lineRule="atLeast"/>
        <w:ind w:firstLine="1200" w:firstLineChars="500"/>
        <w:jc w:val="left"/>
        <w:rPr>
          <w:rFonts w:hint="eastAsia" w:ascii="宋体" w:hAnsi="宋体"/>
          <w:sz w:val="24"/>
        </w:rPr>
      </w:pPr>
      <w:r>
        <w:rPr>
          <w:rFonts w:hint="eastAsia" w:ascii="宋体" w:hAnsi="宋体"/>
          <w:sz w:val="24"/>
        </w:rPr>
        <w:t xml:space="preserve">邮   编：454174            </w:t>
      </w:r>
    </w:p>
    <w:p w14:paraId="18F4DC4D">
      <w:pPr>
        <w:widowControl/>
        <w:shd w:val="clear" w:color="auto" w:fill="FFFFFF"/>
        <w:spacing w:before="100" w:beforeAutospacing="1" w:after="100" w:afterAutospacing="1" w:line="360" w:lineRule="atLeast"/>
        <w:ind w:firstLine="1200" w:firstLineChars="500"/>
        <w:jc w:val="left"/>
        <w:rPr>
          <w:rFonts w:hint="eastAsia" w:ascii="宋体" w:hAnsi="宋体" w:eastAsia="宋体"/>
          <w:sz w:val="24"/>
          <w:lang w:val="en-US" w:eastAsia="zh-CN"/>
        </w:rPr>
      </w:pPr>
      <w:r>
        <w:rPr>
          <w:rFonts w:hint="eastAsia" w:ascii="宋体" w:hAnsi="宋体"/>
          <w:sz w:val="24"/>
        </w:rPr>
        <w:t>联 系 人：</w:t>
      </w:r>
      <w:r>
        <w:rPr>
          <w:rFonts w:hint="eastAsia" w:ascii="宋体" w:hAnsi="宋体"/>
          <w:sz w:val="24"/>
          <w:lang w:val="en-US" w:eastAsia="zh-CN"/>
        </w:rPr>
        <w:t>程多麦</w:t>
      </w:r>
    </w:p>
    <w:p w14:paraId="741498B7">
      <w:pPr>
        <w:widowControl/>
        <w:shd w:val="clear" w:color="auto" w:fill="FFFFFF"/>
        <w:spacing w:before="100" w:beforeAutospacing="1" w:after="100" w:afterAutospacing="1" w:line="360" w:lineRule="atLeast"/>
        <w:ind w:firstLine="1200" w:firstLineChars="500"/>
        <w:jc w:val="left"/>
        <w:rPr>
          <w:rFonts w:hint="eastAsia" w:ascii="宋体" w:hAnsi="宋体"/>
          <w:sz w:val="24"/>
        </w:rPr>
      </w:pPr>
      <w:r>
        <w:rPr>
          <w:rFonts w:hint="eastAsia" w:ascii="宋体" w:hAnsi="宋体"/>
          <w:sz w:val="24"/>
        </w:rPr>
        <w:t>电    话：</w:t>
      </w:r>
      <w:r>
        <w:rPr>
          <w:rFonts w:hint="eastAsia" w:ascii="宋体" w:hAnsi="宋体"/>
          <w:sz w:val="24"/>
          <w:lang w:val="en-US" w:eastAsia="zh-CN"/>
        </w:rPr>
        <w:t>13939111499</w:t>
      </w:r>
      <w:r>
        <w:rPr>
          <w:rFonts w:hint="eastAsia" w:ascii="宋体" w:hAnsi="宋体"/>
          <w:sz w:val="24"/>
        </w:rPr>
        <w:t xml:space="preserve"> </w:t>
      </w:r>
    </w:p>
    <w:p w14:paraId="74BE11E1">
      <w:pPr>
        <w:spacing w:line="360" w:lineRule="auto"/>
        <w:ind w:firstLine="1200" w:firstLineChars="500"/>
        <w:rPr>
          <w:rFonts w:ascii="宋体" w:hAnsi="宋体"/>
          <w:sz w:val="24"/>
        </w:rPr>
      </w:pPr>
      <w:r>
        <w:rPr>
          <w:rFonts w:hint="eastAsia" w:ascii="宋体" w:hAnsi="宋体"/>
          <w:sz w:val="24"/>
        </w:rPr>
        <w:t>电子邮箱：</w:t>
      </w:r>
      <w:r>
        <w:rPr>
          <w:rFonts w:hint="eastAsia" w:ascii="宋体" w:hAnsi="宋体"/>
          <w:sz w:val="24"/>
          <w:lang w:val="en-US" w:eastAsia="zh-CN"/>
        </w:rPr>
        <w:t>chengduomai000@126</w:t>
      </w:r>
      <w:r>
        <w:rPr>
          <w:rFonts w:hint="eastAsia" w:ascii="宋体" w:hAnsi="宋体"/>
          <w:sz w:val="24"/>
        </w:rPr>
        <w:t>.com</w:t>
      </w:r>
      <w:bookmarkStart w:id="0" w:name="_GoBack"/>
      <w:bookmarkEnd w:id="0"/>
    </w:p>
    <w:p w14:paraId="067C16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49B3"/>
    <w:multiLevelType w:val="multilevel"/>
    <w:tmpl w:val="040849B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jZlYjE0NzJkYWMzNGFjYjZhZDEwNDA0YzFlZWIifQ=="/>
  </w:docVars>
  <w:rsids>
    <w:rsidRoot w:val="00000000"/>
    <w:rsid w:val="474E2E5B"/>
    <w:rsid w:val="47F71ADB"/>
    <w:rsid w:val="49C8297A"/>
    <w:rsid w:val="7A06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1235</Words>
  <Characters>1466</Characters>
  <Lines>0</Lines>
  <Paragraphs>0</Paragraphs>
  <TotalTime>1</TotalTime>
  <ScaleCrop>false</ScaleCrop>
  <LinksUpToDate>false</LinksUpToDate>
  <CharactersWithSpaces>1512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2024-08-14T10:24:00Z</dcterms:created>
  <dc:creator>maier</dc:creator>
  <cp:lastModifiedBy>麦海一粟</cp:lastModifiedBy>
  <dcterms:modified xsi:type="dcterms:W3CDTF">2024-09-04T09:48:29Z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8D8F1BA0FAB2438285B63F636C635374_12</vt:lpwstr>
  </property>
</Properties>
</file>