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249" w:line="240" w:lineRule="auto"/>
        <w:ind w:firstLine="3196" w:firstLineChars="995"/>
        <w:jc w:val="both"/>
        <w:rPr>
          <w:rFonts w:hint="eastAsia" w:ascii="宋体" w:eastAsia="宋体"/>
          <w:lang w:val="en-US" w:eastAsia="zh-CN"/>
        </w:rPr>
      </w:pPr>
      <w:bookmarkStart w:id="0" w:name="_Toc501284274"/>
      <w:bookmarkStart w:id="1" w:name="_Toc535931307"/>
      <w:bookmarkStart w:id="2" w:name="_Toc499044278"/>
      <w:r>
        <w:rPr>
          <w:rFonts w:hint="eastAsia" w:ascii="宋体" w:hAnsi="宋体"/>
        </w:rPr>
        <w:t>采购</w:t>
      </w:r>
      <w:bookmarkEnd w:id="0"/>
      <w:bookmarkEnd w:id="1"/>
      <w:bookmarkEnd w:id="2"/>
      <w:r>
        <w:rPr>
          <w:rFonts w:hint="eastAsia" w:ascii="宋体" w:hAnsi="宋体"/>
          <w:lang w:val="en-US" w:eastAsia="zh-CN"/>
        </w:rPr>
        <w:t>公告</w:t>
      </w:r>
    </w:p>
    <w:p>
      <w:pPr>
        <w:spacing w:line="360" w:lineRule="auto"/>
        <w:ind w:firstLine="480" w:firstLineChars="200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</w:rPr>
        <w:t>中铝中州铝业有限公司生产管控中心受</w:t>
      </w:r>
      <w:r>
        <w:rPr>
          <w:rFonts w:hint="eastAsia" w:ascii="宋体" w:hAnsi="宋体"/>
          <w:sz w:val="24"/>
          <w:lang w:val="en-US" w:eastAsia="zh-CN"/>
        </w:rPr>
        <w:t>新法炼镁项目组</w:t>
      </w:r>
      <w:r>
        <w:rPr>
          <w:rFonts w:hint="eastAsia" w:ascii="宋体" w:hAnsi="宋体"/>
          <w:sz w:val="24"/>
        </w:rPr>
        <w:t>委托，对</w:t>
      </w:r>
      <w:r>
        <w:rPr>
          <w:rFonts w:hint="eastAsia" w:ascii="宋体" w:hAnsi="宋体"/>
          <w:sz w:val="24"/>
          <w:highlight w:val="none"/>
        </w:rPr>
        <w:t>新法炼镁项目组视频会议系统直接采购。</w:t>
      </w:r>
    </w:p>
    <w:p>
      <w:pPr>
        <w:tabs>
          <w:tab w:val="left" w:pos="5887"/>
        </w:tabs>
        <w:spacing w:line="360" w:lineRule="auto"/>
        <w:ind w:firstLine="360" w:firstLine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、采购编号：</w:t>
      </w:r>
      <w:r>
        <w:rPr>
          <w:rFonts w:ascii="宋体" w:hAnsi="宋体"/>
          <w:color w:val="auto"/>
          <w:sz w:val="24"/>
        </w:rPr>
        <w:t>CG-ZZ-202</w:t>
      </w:r>
      <w:r>
        <w:rPr>
          <w:rFonts w:hint="eastAsia" w:ascii="宋体" w:hAnsi="宋体"/>
          <w:color w:val="auto"/>
          <w:sz w:val="24"/>
          <w:lang w:val="en-US" w:eastAsia="zh-CN"/>
        </w:rPr>
        <w:t>409</w:t>
      </w:r>
      <w:r>
        <w:rPr>
          <w:rFonts w:ascii="宋体" w:hAnsi="宋体"/>
          <w:color w:val="auto"/>
          <w:sz w:val="24"/>
        </w:rPr>
        <w:t>-SCGK-NYK-0</w:t>
      </w:r>
      <w:r>
        <w:rPr>
          <w:rFonts w:hint="eastAsia" w:ascii="宋体" w:hAnsi="宋体"/>
          <w:color w:val="auto"/>
          <w:sz w:val="24"/>
          <w:lang w:val="en-US" w:eastAsia="zh-CN"/>
        </w:rPr>
        <w:t>06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、采购项目名称、内容、期限、交货地点：</w:t>
      </w:r>
    </w:p>
    <w:tbl>
      <w:tblPr>
        <w:tblStyle w:val="5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7"/>
        <w:gridCol w:w="3402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包的名称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期限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新法炼镁项目组视频会议系统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480" w:lineRule="exact"/>
              <w:outlineLvl w:val="1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新法炼镁项目组视频会议系统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技术服务采购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中铝中州铝业有限公司</w:t>
            </w:r>
            <w:r>
              <w:rPr>
                <w:rFonts w:hint="eastAsia" w:ascii="宋体" w:hAnsi="宋体"/>
                <w:sz w:val="24"/>
                <w:highlight w:val="none"/>
              </w:rPr>
              <w:t>新法炼镁项目组</w:t>
            </w:r>
          </w:p>
        </w:tc>
      </w:tr>
    </w:tbl>
    <w:p>
      <w:pPr>
        <w:tabs>
          <w:tab w:val="left" w:pos="720"/>
        </w:tabs>
        <w:spacing w:line="360" w:lineRule="auto"/>
        <w:ind w:left="359" w:leftChars="171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、资金来源：企业自有资金。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、服务商资格必须符合下列要求：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</w:rPr>
        <w:t>）在中华人民共和国依照《中华人民共和国公司法》注册的、具有法人资格的有能力提供相关服务的供应商或其他组织。需提供营业执照、税务登记证、组织机构代码证或三证合一新证、银行开户许可证</w:t>
      </w:r>
      <w:r>
        <w:rPr>
          <w:rFonts w:hint="eastAsia" w:hAnsi="宋体"/>
          <w:sz w:val="24"/>
          <w:szCs w:val="20"/>
          <w:highlight w:val="none"/>
        </w:rPr>
        <w:t>或</w:t>
      </w:r>
      <w:bookmarkStart w:id="3" w:name="_Hlk121413075"/>
      <w:r>
        <w:rPr>
          <w:rFonts w:hint="eastAsia" w:hAnsi="宋体"/>
          <w:sz w:val="24"/>
          <w:szCs w:val="20"/>
          <w:highlight w:val="none"/>
        </w:rPr>
        <w:t>存款账户凭证</w:t>
      </w:r>
      <w:bookmarkEnd w:id="3"/>
      <w:r>
        <w:rPr>
          <w:rFonts w:hint="eastAsia" w:hAnsi="宋体"/>
          <w:sz w:val="24"/>
          <w:szCs w:val="20"/>
          <w:highlight w:val="none"/>
        </w:rPr>
        <w:t>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</w:rPr>
        <w:t>）具有良好的商业信誉和健全的财务会计制度。</w:t>
      </w:r>
      <w:r>
        <w:rPr>
          <w:rFonts w:hAnsi="宋体"/>
          <w:sz w:val="24"/>
          <w:szCs w:val="20"/>
        </w:rPr>
        <w:t xml:space="preserve"> </w:t>
      </w:r>
    </w:p>
    <w:p>
      <w:pPr>
        <w:widowControl/>
        <w:shd w:val="clear" w:color="auto" w:fill="FFFFFF"/>
        <w:spacing w:line="360" w:lineRule="auto"/>
        <w:ind w:left="839" w:leftChars="171" w:hanging="480" w:hangingChars="20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>
        <w:rPr>
          <w:rFonts w:hint="eastAsia" w:hAnsi="宋体"/>
          <w:sz w:val="24"/>
          <w:szCs w:val="20"/>
        </w:rPr>
        <w:t>）参加采购活动前三年之内，在经营活动中没有重大违法记录。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4）在国内有类似服务业绩并具有三年以上正常运行的良好记录，提供合同及反馈意见。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5）服务商具有相应的专业技术服务能力，并能保证工作质量要求，用工应具有初中以上学历。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6）服务商用工年龄应当年满18周岁且不超过60周岁，有双重劳动关系的人员不可使用。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7）服务商在承揽作业期间，更换人员比例不得高于用工总量的10%，若作业期间需更换作业人员，应事前先书面通知甲方并提供更换人员相关资料。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8）服务商同时段承揽多项任务时，现场禁止“共享员工”（不含管理和技术人员）。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）禁止被列入国家失信被执行人名单或中铝集团（公司）黑名单库的服务商（施工方）参与采购活动。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10）严禁服务商借用资质、挂靠套取资质，不得有失信、违法等行为。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11</w:t>
      </w:r>
      <w:r>
        <w:rPr>
          <w:rFonts w:hint="eastAsia" w:hAnsi="宋体"/>
          <w:sz w:val="24"/>
          <w:szCs w:val="20"/>
        </w:rPr>
        <w:t>）本项目不接受联合体报价。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</w:t>
      </w: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</w:rPr>
        <w:t>）参与报价人员做好个人防疫，严格遵守当时当地防疫要求。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</w:t>
      </w:r>
      <w:r>
        <w:rPr>
          <w:rFonts w:hAnsi="宋体"/>
          <w:sz w:val="24"/>
          <w:szCs w:val="20"/>
        </w:rPr>
        <w:t>3</w:t>
      </w:r>
      <w:r>
        <w:rPr>
          <w:rFonts w:hint="eastAsia" w:hAnsi="宋体"/>
          <w:sz w:val="24"/>
          <w:szCs w:val="20"/>
        </w:rPr>
        <w:t>）法律</w:t>
      </w:r>
      <w:bookmarkStart w:id="4" w:name="_GoBack"/>
      <w:bookmarkEnd w:id="4"/>
      <w:r>
        <w:rPr>
          <w:rFonts w:hint="eastAsia" w:hAnsi="宋体"/>
          <w:sz w:val="24"/>
          <w:szCs w:val="20"/>
        </w:rPr>
        <w:t>、行政法规规定的其他条件。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5、采购方式、评审办法和其他要求：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5.1.采购方式：直接采购。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  <w:highlight w:val="none"/>
        </w:rPr>
      </w:pPr>
      <w:r>
        <w:rPr>
          <w:rFonts w:hint="eastAsia" w:hAnsi="宋体"/>
          <w:sz w:val="24"/>
          <w:szCs w:val="20"/>
        </w:rPr>
        <w:t>5.2评</w:t>
      </w:r>
      <w:r>
        <w:rPr>
          <w:rFonts w:hint="eastAsia" w:hAnsi="宋体"/>
          <w:sz w:val="24"/>
          <w:szCs w:val="20"/>
          <w:highlight w:val="none"/>
        </w:rPr>
        <w:t>审办法：经评审的最低报价法。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  <w:highlight w:val="none"/>
        </w:rPr>
      </w:pPr>
      <w:r>
        <w:rPr>
          <w:rFonts w:hint="eastAsia" w:hAnsi="宋体"/>
          <w:sz w:val="24"/>
          <w:szCs w:val="20"/>
          <w:highlight w:val="none"/>
        </w:rPr>
        <w:t>6、采购报价截止时间：20</w:t>
      </w:r>
      <w:r>
        <w:rPr>
          <w:rFonts w:hAnsi="宋体"/>
          <w:sz w:val="24"/>
          <w:szCs w:val="20"/>
          <w:highlight w:val="none"/>
        </w:rPr>
        <w:t>2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4</w:t>
      </w:r>
      <w:r>
        <w:rPr>
          <w:rFonts w:hint="eastAsia" w:hAnsi="宋体"/>
          <w:sz w:val="24"/>
          <w:szCs w:val="20"/>
          <w:highlight w:val="none"/>
        </w:rPr>
        <w:t>年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09</w:t>
      </w:r>
      <w:r>
        <w:rPr>
          <w:rFonts w:hint="eastAsia" w:hAnsi="宋体"/>
          <w:sz w:val="24"/>
          <w:szCs w:val="20"/>
          <w:highlight w:val="none"/>
        </w:rPr>
        <w:t>月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11</w:t>
      </w:r>
      <w:r>
        <w:rPr>
          <w:rFonts w:hint="eastAsia" w:hAnsi="宋体"/>
          <w:sz w:val="24"/>
          <w:szCs w:val="20"/>
          <w:highlight w:val="none"/>
        </w:rPr>
        <w:t>日上午</w:t>
      </w:r>
      <w:r>
        <w:rPr>
          <w:rFonts w:hAnsi="宋体"/>
          <w:sz w:val="24"/>
          <w:szCs w:val="20"/>
          <w:highlight w:val="none"/>
        </w:rPr>
        <w:t>9</w:t>
      </w:r>
      <w:r>
        <w:rPr>
          <w:rFonts w:hint="eastAsia" w:hAnsi="宋体"/>
          <w:sz w:val="24"/>
          <w:szCs w:val="20"/>
          <w:highlight w:val="none"/>
          <w:lang w:eastAsia="zh-CN"/>
        </w:rPr>
        <w:t>：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30</w:t>
      </w:r>
      <w:r>
        <w:rPr>
          <w:rFonts w:hint="eastAsia" w:hAnsi="宋体"/>
          <w:sz w:val="24"/>
          <w:szCs w:val="20"/>
          <w:highlight w:val="none"/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  <w:highlight w:val="none"/>
        </w:rPr>
      </w:pPr>
      <w:r>
        <w:rPr>
          <w:rFonts w:hint="eastAsia" w:hAnsi="宋体"/>
          <w:sz w:val="24"/>
          <w:szCs w:val="20"/>
          <w:highlight w:val="none"/>
        </w:rPr>
        <w:t>7、采购唱价时间：20</w:t>
      </w:r>
      <w:r>
        <w:rPr>
          <w:rFonts w:hAnsi="宋体"/>
          <w:sz w:val="24"/>
          <w:szCs w:val="20"/>
          <w:highlight w:val="none"/>
        </w:rPr>
        <w:t>2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4</w:t>
      </w:r>
      <w:r>
        <w:rPr>
          <w:rFonts w:hint="eastAsia" w:hAnsi="宋体"/>
          <w:sz w:val="24"/>
          <w:szCs w:val="20"/>
          <w:highlight w:val="none"/>
        </w:rPr>
        <w:t>年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09</w:t>
      </w:r>
      <w:r>
        <w:rPr>
          <w:rFonts w:hint="eastAsia" w:hAnsi="宋体"/>
          <w:sz w:val="24"/>
          <w:szCs w:val="20"/>
          <w:highlight w:val="none"/>
        </w:rPr>
        <w:t>月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11</w:t>
      </w:r>
      <w:r>
        <w:rPr>
          <w:rFonts w:hint="eastAsia" w:hAnsi="宋体"/>
          <w:sz w:val="24"/>
          <w:szCs w:val="20"/>
          <w:highlight w:val="none"/>
        </w:rPr>
        <w:t>日上午</w:t>
      </w:r>
      <w:r>
        <w:rPr>
          <w:rFonts w:hAnsi="宋体"/>
          <w:sz w:val="24"/>
          <w:szCs w:val="20"/>
          <w:highlight w:val="none"/>
        </w:rPr>
        <w:t>9</w:t>
      </w:r>
      <w:r>
        <w:rPr>
          <w:rFonts w:hint="eastAsia" w:hAnsi="宋体"/>
          <w:sz w:val="24"/>
          <w:szCs w:val="20"/>
          <w:highlight w:val="none"/>
          <w:lang w:eastAsia="zh-CN"/>
        </w:rPr>
        <w:t>：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30</w:t>
      </w:r>
      <w:r>
        <w:rPr>
          <w:rFonts w:hint="eastAsia" w:hAnsi="宋体"/>
          <w:sz w:val="24"/>
          <w:szCs w:val="20"/>
          <w:highlight w:val="none"/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  <w:highlight w:val="none"/>
        </w:rPr>
      </w:pPr>
      <w:r>
        <w:rPr>
          <w:rFonts w:hint="eastAsia" w:hAnsi="宋体"/>
          <w:sz w:val="24"/>
          <w:szCs w:val="20"/>
          <w:highlight w:val="none"/>
        </w:rPr>
        <w:t>8、采购地点：中铝中州铝业有限公司生产管控中心会议室。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  <w:highlight w:val="none"/>
        </w:rPr>
      </w:pPr>
      <w:r>
        <w:rPr>
          <w:rFonts w:hint="eastAsia" w:hAnsi="宋体"/>
          <w:sz w:val="24"/>
          <w:szCs w:val="20"/>
          <w:highlight w:val="none"/>
        </w:rPr>
        <w:t>9、采购人：中铝中州铝业有限公司生产管控中心。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地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 xml:space="preserve"> 址：河南省修武县七贤镇中铝中州铝业有限公司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邮 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>编：454174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联 系 人：马先生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电    话：0391-3502546 </w:t>
      </w:r>
      <w:r>
        <w:rPr>
          <w:rFonts w:hAnsi="宋体"/>
          <w:sz w:val="24"/>
          <w:szCs w:val="20"/>
        </w:rPr>
        <w:t>17339153700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电子邮箱：dt_ma@chinalco.com.cn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10、投诉举报部门：纪委工作部（审计部）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电话：0391-3503580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传真：0391-3502465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7"/>
          <w:rFonts w:hint="eastAsia" w:hAnsi="宋体"/>
          <w:color w:val="auto"/>
          <w:sz w:val="24"/>
          <w:szCs w:val="20"/>
        </w:rPr>
        <w:t>zzlyjw02@126.com</w:t>
      </w:r>
      <w:r>
        <w:rPr>
          <w:rStyle w:val="7"/>
          <w:rFonts w:hint="eastAsia" w:hAnsi="宋体"/>
          <w:color w:val="auto"/>
          <w:sz w:val="24"/>
          <w:szCs w:val="20"/>
        </w:rPr>
        <w:fldChar w:fldCharType="end"/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中国铝业集团有限公司：010-82298683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宋体" w:hAnsi="宋体" w:cs="宋体"/>
          <w:sz w:val="24"/>
        </w:rPr>
      </w:pPr>
      <w:r>
        <w:rPr>
          <w:rFonts w:hint="eastAsia" w:hAnsi="宋体"/>
          <w:sz w:val="24"/>
          <w:szCs w:val="20"/>
        </w:rPr>
        <w:t>11、</w:t>
      </w:r>
      <w:r>
        <w:rPr>
          <w:rFonts w:hint="eastAsia" w:ascii="宋体" w:hAnsi="宋体"/>
          <w:kern w:val="0"/>
          <w:sz w:val="24"/>
        </w:rPr>
        <w:t>发布媒体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中铝中州铝业有限公司（</w:t>
      </w:r>
      <w:r>
        <w:t>https://zzly.chinalco.com.cn/</w:t>
      </w:r>
      <w:r>
        <w:rPr>
          <w:rFonts w:hint="eastAsia" w:hAnsi="宋体"/>
          <w:sz w:val="24"/>
        </w:rPr>
        <w:t>）</w:t>
      </w:r>
      <w:r>
        <w:rPr>
          <w:rFonts w:hint="eastAsia" w:ascii="宋体" w:hAnsi="宋体"/>
          <w:kern w:val="0"/>
          <w:sz w:val="24"/>
        </w:rPr>
        <w:t>发布有关该项目的采购信息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141D"/>
    <w:rsid w:val="00006B6E"/>
    <w:rsid w:val="00013635"/>
    <w:rsid w:val="00045A6E"/>
    <w:rsid w:val="00046EC0"/>
    <w:rsid w:val="00065F2F"/>
    <w:rsid w:val="000673B7"/>
    <w:rsid w:val="00071E8B"/>
    <w:rsid w:val="00074E72"/>
    <w:rsid w:val="000806E3"/>
    <w:rsid w:val="0008552A"/>
    <w:rsid w:val="00086864"/>
    <w:rsid w:val="000A14DF"/>
    <w:rsid w:val="000B0104"/>
    <w:rsid w:val="000B4790"/>
    <w:rsid w:val="000B63AE"/>
    <w:rsid w:val="000C141D"/>
    <w:rsid w:val="000D0846"/>
    <w:rsid w:val="00121A64"/>
    <w:rsid w:val="00125CB4"/>
    <w:rsid w:val="00127C14"/>
    <w:rsid w:val="001313E6"/>
    <w:rsid w:val="001530B5"/>
    <w:rsid w:val="0016564C"/>
    <w:rsid w:val="00167FB9"/>
    <w:rsid w:val="00170274"/>
    <w:rsid w:val="00172C04"/>
    <w:rsid w:val="001748DC"/>
    <w:rsid w:val="00175BF2"/>
    <w:rsid w:val="00177BB2"/>
    <w:rsid w:val="001A3991"/>
    <w:rsid w:val="001D392B"/>
    <w:rsid w:val="001F31CC"/>
    <w:rsid w:val="002022D3"/>
    <w:rsid w:val="00203B83"/>
    <w:rsid w:val="00203FDD"/>
    <w:rsid w:val="00213C6B"/>
    <w:rsid w:val="00231326"/>
    <w:rsid w:val="002361DD"/>
    <w:rsid w:val="00247076"/>
    <w:rsid w:val="00254C5E"/>
    <w:rsid w:val="00267849"/>
    <w:rsid w:val="00270828"/>
    <w:rsid w:val="00277AE2"/>
    <w:rsid w:val="002974A8"/>
    <w:rsid w:val="002A1296"/>
    <w:rsid w:val="002A44C0"/>
    <w:rsid w:val="002A6BFD"/>
    <w:rsid w:val="002A6DC9"/>
    <w:rsid w:val="002B2A08"/>
    <w:rsid w:val="002B57FE"/>
    <w:rsid w:val="002C060D"/>
    <w:rsid w:val="002D08D0"/>
    <w:rsid w:val="002D0998"/>
    <w:rsid w:val="002D3ABA"/>
    <w:rsid w:val="00302D67"/>
    <w:rsid w:val="00310795"/>
    <w:rsid w:val="0033030A"/>
    <w:rsid w:val="00333155"/>
    <w:rsid w:val="003679F0"/>
    <w:rsid w:val="0037442A"/>
    <w:rsid w:val="00384C90"/>
    <w:rsid w:val="00390326"/>
    <w:rsid w:val="00390A75"/>
    <w:rsid w:val="003B646F"/>
    <w:rsid w:val="003C4E7D"/>
    <w:rsid w:val="003D3785"/>
    <w:rsid w:val="003E4E96"/>
    <w:rsid w:val="003F008E"/>
    <w:rsid w:val="003F346C"/>
    <w:rsid w:val="003F5F23"/>
    <w:rsid w:val="00411315"/>
    <w:rsid w:val="004127A4"/>
    <w:rsid w:val="00420164"/>
    <w:rsid w:val="0042727D"/>
    <w:rsid w:val="00433ECA"/>
    <w:rsid w:val="00453DBE"/>
    <w:rsid w:val="00457DFC"/>
    <w:rsid w:val="00461D5E"/>
    <w:rsid w:val="00462D7D"/>
    <w:rsid w:val="0048630A"/>
    <w:rsid w:val="004A0226"/>
    <w:rsid w:val="004A060C"/>
    <w:rsid w:val="004A3726"/>
    <w:rsid w:val="004A4710"/>
    <w:rsid w:val="004A4C95"/>
    <w:rsid w:val="004A78B8"/>
    <w:rsid w:val="004B782F"/>
    <w:rsid w:val="004D2596"/>
    <w:rsid w:val="004D76CC"/>
    <w:rsid w:val="004E10F4"/>
    <w:rsid w:val="00510465"/>
    <w:rsid w:val="005139A6"/>
    <w:rsid w:val="0051759A"/>
    <w:rsid w:val="00517B44"/>
    <w:rsid w:val="00542684"/>
    <w:rsid w:val="00560806"/>
    <w:rsid w:val="00564212"/>
    <w:rsid w:val="005677C8"/>
    <w:rsid w:val="005834BF"/>
    <w:rsid w:val="00591AB3"/>
    <w:rsid w:val="00597374"/>
    <w:rsid w:val="005A29F8"/>
    <w:rsid w:val="005C49A1"/>
    <w:rsid w:val="005D0502"/>
    <w:rsid w:val="005E6176"/>
    <w:rsid w:val="005F2B1B"/>
    <w:rsid w:val="006106D3"/>
    <w:rsid w:val="00612C01"/>
    <w:rsid w:val="0062305C"/>
    <w:rsid w:val="006316D2"/>
    <w:rsid w:val="00635324"/>
    <w:rsid w:val="00637FB3"/>
    <w:rsid w:val="006446D0"/>
    <w:rsid w:val="00660800"/>
    <w:rsid w:val="00666B16"/>
    <w:rsid w:val="0067016A"/>
    <w:rsid w:val="00671924"/>
    <w:rsid w:val="006757E9"/>
    <w:rsid w:val="00676F9E"/>
    <w:rsid w:val="00682868"/>
    <w:rsid w:val="006858D2"/>
    <w:rsid w:val="006905FC"/>
    <w:rsid w:val="006C3FA2"/>
    <w:rsid w:val="006E088B"/>
    <w:rsid w:val="006E122B"/>
    <w:rsid w:val="00710E77"/>
    <w:rsid w:val="00710F35"/>
    <w:rsid w:val="00714267"/>
    <w:rsid w:val="0071677D"/>
    <w:rsid w:val="00732091"/>
    <w:rsid w:val="007337C2"/>
    <w:rsid w:val="00753209"/>
    <w:rsid w:val="00767910"/>
    <w:rsid w:val="00782046"/>
    <w:rsid w:val="00784996"/>
    <w:rsid w:val="007A5AEC"/>
    <w:rsid w:val="007C059D"/>
    <w:rsid w:val="007C448C"/>
    <w:rsid w:val="007D5413"/>
    <w:rsid w:val="007E5624"/>
    <w:rsid w:val="007F2621"/>
    <w:rsid w:val="007F2AC9"/>
    <w:rsid w:val="00801915"/>
    <w:rsid w:val="00814D47"/>
    <w:rsid w:val="00814FA6"/>
    <w:rsid w:val="00823DC0"/>
    <w:rsid w:val="0082412A"/>
    <w:rsid w:val="0082468B"/>
    <w:rsid w:val="008334E4"/>
    <w:rsid w:val="00840160"/>
    <w:rsid w:val="00846270"/>
    <w:rsid w:val="00847A75"/>
    <w:rsid w:val="00881642"/>
    <w:rsid w:val="008942FB"/>
    <w:rsid w:val="008A1D16"/>
    <w:rsid w:val="008A3B5D"/>
    <w:rsid w:val="008E4EFB"/>
    <w:rsid w:val="008F410A"/>
    <w:rsid w:val="008F7262"/>
    <w:rsid w:val="00901D53"/>
    <w:rsid w:val="0090634B"/>
    <w:rsid w:val="009076D7"/>
    <w:rsid w:val="009128E3"/>
    <w:rsid w:val="00922243"/>
    <w:rsid w:val="0092788F"/>
    <w:rsid w:val="00965C25"/>
    <w:rsid w:val="00993402"/>
    <w:rsid w:val="00995D76"/>
    <w:rsid w:val="00996229"/>
    <w:rsid w:val="009C65E4"/>
    <w:rsid w:val="009D5B04"/>
    <w:rsid w:val="009E13DC"/>
    <w:rsid w:val="009E270C"/>
    <w:rsid w:val="009F3FF4"/>
    <w:rsid w:val="00A05A1F"/>
    <w:rsid w:val="00A07964"/>
    <w:rsid w:val="00A07A06"/>
    <w:rsid w:val="00A21B6F"/>
    <w:rsid w:val="00A314E5"/>
    <w:rsid w:val="00A709D1"/>
    <w:rsid w:val="00A917ED"/>
    <w:rsid w:val="00A92C86"/>
    <w:rsid w:val="00AD2699"/>
    <w:rsid w:val="00AD42C3"/>
    <w:rsid w:val="00AD4BA6"/>
    <w:rsid w:val="00AD6925"/>
    <w:rsid w:val="00AF4DA9"/>
    <w:rsid w:val="00B1514A"/>
    <w:rsid w:val="00B24E8E"/>
    <w:rsid w:val="00B26441"/>
    <w:rsid w:val="00B30050"/>
    <w:rsid w:val="00B41FEC"/>
    <w:rsid w:val="00B43311"/>
    <w:rsid w:val="00B50534"/>
    <w:rsid w:val="00B534C9"/>
    <w:rsid w:val="00B869CD"/>
    <w:rsid w:val="00BA5A5F"/>
    <w:rsid w:val="00BA6967"/>
    <w:rsid w:val="00BC3531"/>
    <w:rsid w:val="00BD1BD4"/>
    <w:rsid w:val="00BE70CC"/>
    <w:rsid w:val="00BE72CB"/>
    <w:rsid w:val="00C00C62"/>
    <w:rsid w:val="00C2224A"/>
    <w:rsid w:val="00C251B5"/>
    <w:rsid w:val="00C421C3"/>
    <w:rsid w:val="00C45D2E"/>
    <w:rsid w:val="00C5179E"/>
    <w:rsid w:val="00C61F33"/>
    <w:rsid w:val="00C74719"/>
    <w:rsid w:val="00C818C0"/>
    <w:rsid w:val="00C8490B"/>
    <w:rsid w:val="00CA631B"/>
    <w:rsid w:val="00CC7F8E"/>
    <w:rsid w:val="00CD10CB"/>
    <w:rsid w:val="00CD1AEB"/>
    <w:rsid w:val="00CD3D69"/>
    <w:rsid w:val="00D31288"/>
    <w:rsid w:val="00D3428C"/>
    <w:rsid w:val="00D351C9"/>
    <w:rsid w:val="00D44B97"/>
    <w:rsid w:val="00D55346"/>
    <w:rsid w:val="00D72B49"/>
    <w:rsid w:val="00D75E1D"/>
    <w:rsid w:val="00D7617C"/>
    <w:rsid w:val="00DA2222"/>
    <w:rsid w:val="00DD1B54"/>
    <w:rsid w:val="00DD294F"/>
    <w:rsid w:val="00DE0332"/>
    <w:rsid w:val="00DF4884"/>
    <w:rsid w:val="00DF7F4F"/>
    <w:rsid w:val="00E13023"/>
    <w:rsid w:val="00E13E99"/>
    <w:rsid w:val="00E14B0A"/>
    <w:rsid w:val="00E325C3"/>
    <w:rsid w:val="00E446EC"/>
    <w:rsid w:val="00E56979"/>
    <w:rsid w:val="00E706FE"/>
    <w:rsid w:val="00E77DEE"/>
    <w:rsid w:val="00E94423"/>
    <w:rsid w:val="00EC5121"/>
    <w:rsid w:val="00EC5EEA"/>
    <w:rsid w:val="00EF07B9"/>
    <w:rsid w:val="00EF4200"/>
    <w:rsid w:val="00F37A2A"/>
    <w:rsid w:val="00F62B29"/>
    <w:rsid w:val="00F73D6E"/>
    <w:rsid w:val="00F85CDC"/>
    <w:rsid w:val="00F9743B"/>
    <w:rsid w:val="00FB0119"/>
    <w:rsid w:val="00FC4378"/>
    <w:rsid w:val="00FC466A"/>
    <w:rsid w:val="00FE0108"/>
    <w:rsid w:val="00FE35EE"/>
    <w:rsid w:val="00FE57F8"/>
    <w:rsid w:val="00FE6EC9"/>
    <w:rsid w:val="00FE7375"/>
    <w:rsid w:val="00FF3219"/>
    <w:rsid w:val="00FF3848"/>
    <w:rsid w:val="00FF5A44"/>
    <w:rsid w:val="00FF6EA6"/>
    <w:rsid w:val="0BF16E09"/>
    <w:rsid w:val="0EC91BAB"/>
    <w:rsid w:val="0F6C0301"/>
    <w:rsid w:val="126C36B2"/>
    <w:rsid w:val="126E7D00"/>
    <w:rsid w:val="145002AE"/>
    <w:rsid w:val="14A21D74"/>
    <w:rsid w:val="1F2A4612"/>
    <w:rsid w:val="20DF78BC"/>
    <w:rsid w:val="2EDA0EB7"/>
    <w:rsid w:val="2EE653C0"/>
    <w:rsid w:val="325F72EE"/>
    <w:rsid w:val="379E2464"/>
    <w:rsid w:val="45DB45F4"/>
    <w:rsid w:val="48D17D0A"/>
    <w:rsid w:val="49CA36FC"/>
    <w:rsid w:val="4C967F2C"/>
    <w:rsid w:val="4DE10FFA"/>
    <w:rsid w:val="524C44CE"/>
    <w:rsid w:val="587B715F"/>
    <w:rsid w:val="595446AB"/>
    <w:rsid w:val="5B813346"/>
    <w:rsid w:val="5DCF6066"/>
    <w:rsid w:val="5F401148"/>
    <w:rsid w:val="5FC06DC4"/>
    <w:rsid w:val="60CE07CF"/>
    <w:rsid w:val="673B6C2A"/>
    <w:rsid w:val="74DA3B80"/>
    <w:rsid w:val="7C827B3A"/>
    <w:rsid w:val="7DBA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201</Words>
  <Characters>1146</Characters>
  <Lines>9</Lines>
  <Paragraphs>2</Paragraphs>
  <TotalTime>17</TotalTime>
  <ScaleCrop>false</ScaleCrop>
  <LinksUpToDate>false</LinksUpToDate>
  <CharactersWithSpaces>1345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2019-08-07T07:08:00Z</dcterms:created>
  <dc:creator>陈洪德</dc:creator>
  <cp:lastModifiedBy>A</cp:lastModifiedBy>
  <dcterms:modified xsi:type="dcterms:W3CDTF">2024-09-09T03:50:14Z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58009D3438804E31B5575089E92AE356</vt:lpwstr>
  </property>
</Properties>
</file>