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baseline"/>
        <w:rPr>
          <w:rFonts w:hint="eastAsia" w:ascii="黑体" w:hAnsi="黑体" w:eastAsia="黑体" w:cs="黑体"/>
          <w:bCs/>
          <w:sz w:val="36"/>
          <w:szCs w:val="36"/>
        </w:rPr>
      </w:pPr>
      <w:r>
        <w:rPr>
          <w:rFonts w:hint="eastAsia" w:ascii="黑体" w:hAnsi="黑体" w:eastAsia="黑体" w:cs="黑体"/>
          <w:bCs/>
          <w:sz w:val="36"/>
          <w:szCs w:val="36"/>
        </w:rPr>
        <w:t>中铝中州</w:t>
      </w:r>
      <w:r>
        <w:rPr>
          <w:rFonts w:hint="eastAsia" w:ascii="黑体" w:hAnsi="黑体" w:eastAsia="黑体" w:cs="黑体"/>
          <w:bCs/>
          <w:sz w:val="36"/>
          <w:szCs w:val="36"/>
          <w:lang w:eastAsia="zh-CN"/>
        </w:rPr>
        <w:t>矿业</w:t>
      </w:r>
      <w:r>
        <w:rPr>
          <w:rFonts w:hint="eastAsia" w:ascii="黑体" w:hAnsi="黑体" w:eastAsia="黑体" w:cs="黑体"/>
          <w:bCs/>
          <w:sz w:val="36"/>
          <w:szCs w:val="36"/>
        </w:rPr>
        <w:t>有限公司禹州市</w:t>
      </w:r>
      <w:r>
        <w:rPr>
          <w:rFonts w:hint="eastAsia" w:ascii="黑体" w:hAnsi="黑体" w:eastAsia="黑体" w:cs="黑体"/>
          <w:bCs/>
          <w:sz w:val="36"/>
          <w:szCs w:val="36"/>
          <w:lang w:eastAsia="zh-CN"/>
        </w:rPr>
        <w:t>方</w:t>
      </w:r>
      <w:r>
        <w:rPr>
          <w:rFonts w:hint="eastAsia" w:ascii="黑体" w:hAnsi="黑体" w:eastAsia="黑体" w:cs="黑体"/>
          <w:bCs/>
          <w:sz w:val="36"/>
          <w:szCs w:val="36"/>
        </w:rPr>
        <w:t>山铝土矿</w:t>
      </w:r>
      <w:r>
        <w:rPr>
          <w:rFonts w:hint="eastAsia" w:ascii="黑体" w:hAnsi="黑体" w:eastAsia="黑体" w:cs="黑体"/>
          <w:bCs/>
          <w:sz w:val="36"/>
          <w:szCs w:val="36"/>
          <w:lang w:val="en-US" w:eastAsia="zh-CN"/>
        </w:rPr>
        <w:t>矿产资源开采与生态修复方案编制项目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采购编号：CG-ZZ-202408-SCGK-KSK-0</w:t>
      </w:r>
      <w:r>
        <w:rPr>
          <w:rFonts w:hint="eastAsia" w:ascii="黑体" w:hAnsi="黑体" w:eastAsia="黑体" w:cs="黑体"/>
          <w:bCs/>
          <w:sz w:val="36"/>
          <w:szCs w:val="36"/>
          <w:lang w:val="en-US" w:eastAsia="zh-CN"/>
        </w:rPr>
        <w:t>09</w:t>
      </w:r>
    </w:p>
    <w:p>
      <w:pPr>
        <w:pStyle w:val="2"/>
        <w:rPr>
          <w:rFonts w:hint="eastAsia"/>
          <w:lang w:eastAsia="zh-CN"/>
        </w:rPr>
      </w:pP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baseline"/>
        <w:rPr>
          <w:rFonts w:hint="eastAsia" w:ascii="仿宋" w:hAnsi="仿宋" w:eastAsia="仿宋" w:cs="仿宋"/>
          <w:bCs/>
          <w:sz w:val="24"/>
          <w:lang w:eastAsia="zh-CN"/>
        </w:rPr>
      </w:pP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方</w:t>
      </w:r>
      <w:r>
        <w:rPr>
          <w:rFonts w:hint="eastAsia" w:ascii="仿宋" w:hAnsi="仿宋" w:eastAsia="仿宋" w:cs="仿宋"/>
          <w:bCs/>
          <w:sz w:val="24"/>
        </w:rPr>
        <w:t>山铝土矿</w:t>
      </w:r>
      <w:r>
        <w:rPr>
          <w:rFonts w:hint="eastAsia" w:ascii="仿宋" w:hAnsi="仿宋" w:eastAsia="仿宋" w:cs="仿宋"/>
          <w:bCs/>
          <w:sz w:val="24"/>
          <w:lang w:val="en-US" w:eastAsia="zh-CN"/>
        </w:rPr>
        <w:t>矿产资源开采与生态修复方案编制项目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w:t>
      </w:r>
      <w:r>
        <w:rPr>
          <w:rFonts w:hint="eastAsia" w:ascii="仿宋" w:hAnsi="仿宋" w:eastAsia="仿宋" w:cs="仿宋"/>
          <w:bCs/>
          <w:sz w:val="24"/>
        </w:rPr>
        <w:t>采购</w:t>
      </w:r>
      <w:r>
        <w:rPr>
          <w:rFonts w:hint="eastAsia" w:ascii="仿宋" w:hAnsi="仿宋" w:eastAsia="仿宋" w:cs="仿宋"/>
          <w:bCs/>
          <w:sz w:val="24"/>
          <w:lang w:eastAsia="zh-CN"/>
        </w:rPr>
        <w:t>，报价方式为现场报价。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方</w:t>
      </w:r>
      <w:r>
        <w:rPr>
          <w:rFonts w:hint="eastAsia" w:ascii="仿宋" w:hAnsi="仿宋" w:eastAsia="仿宋" w:cs="仿宋"/>
          <w:bCs/>
          <w:sz w:val="24"/>
        </w:rPr>
        <w:t>山铝土矿</w:t>
      </w:r>
      <w:r>
        <w:rPr>
          <w:rFonts w:hint="eastAsia" w:ascii="仿宋" w:hAnsi="仿宋" w:eastAsia="仿宋" w:cs="仿宋"/>
          <w:bCs/>
          <w:sz w:val="24"/>
          <w:lang w:val="en-US" w:eastAsia="zh-CN"/>
        </w:rPr>
        <w:t>矿产资源开采与生态修复方案编制项目</w:t>
      </w:r>
    </w:p>
    <w:p>
      <w:pPr>
        <w:spacing w:line="440" w:lineRule="exact"/>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lang w:val="en-US" w:eastAsia="zh-CN"/>
        </w:rPr>
        <w:t>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项目类型：</w:t>
      </w:r>
      <w:r>
        <w:rPr>
          <w:rFonts w:hint="eastAsia" w:ascii="仿宋" w:hAnsi="仿宋" w:eastAsia="仿宋" w:cs="仿宋"/>
          <w:bCs/>
          <w:sz w:val="24"/>
          <w:highlight w:val="none"/>
          <w:lang w:val="en-US" w:eastAsia="zh-CN"/>
        </w:rPr>
        <w:t>技术服务</w:t>
      </w:r>
    </w:p>
    <w:p>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highlight w:val="none"/>
          <w:lang w:val="en-US" w:eastAsia="zh-CN"/>
        </w:rPr>
        <w:t>2.3项目概况：</w:t>
      </w:r>
      <w:r>
        <w:rPr>
          <w:rFonts w:hint="eastAsia" w:ascii="仿宋" w:hAnsi="仿宋" w:eastAsia="仿宋" w:cs="仿宋"/>
          <w:bCs/>
          <w:color w:val="000000"/>
          <w:sz w:val="24"/>
          <w:highlight w:val="none"/>
          <w:lang w:val="en-US" w:eastAsia="zh-CN"/>
        </w:rPr>
        <w:t>根据生产需要，2024年方山铝土矿开展了生产补充勘探，目前野外生产补充勘探即将结束。为保证本次勘探新增加矿体的正常开发，需编制新的《</w:t>
      </w:r>
      <w:r>
        <w:rPr>
          <w:rFonts w:hint="eastAsia" w:ascii="仿宋" w:hAnsi="仿宋" w:eastAsia="仿宋" w:cs="仿宋"/>
          <w:bCs/>
          <w:sz w:val="24"/>
          <w:highlight w:val="none"/>
        </w:rPr>
        <w:t>中铝中州</w:t>
      </w:r>
      <w:r>
        <w:rPr>
          <w:rFonts w:hint="eastAsia" w:ascii="仿宋" w:hAnsi="仿宋" w:eastAsia="仿宋" w:cs="仿宋"/>
          <w:bCs/>
          <w:sz w:val="24"/>
          <w:highlight w:val="none"/>
          <w:lang w:eastAsia="zh-CN"/>
        </w:rPr>
        <w:t>矿业</w:t>
      </w:r>
      <w:r>
        <w:rPr>
          <w:rFonts w:hint="eastAsia" w:ascii="仿宋" w:hAnsi="仿宋" w:eastAsia="仿宋" w:cs="仿宋"/>
          <w:bCs/>
          <w:sz w:val="24"/>
          <w:highlight w:val="none"/>
        </w:rPr>
        <w:t>有限公司禹州市</w:t>
      </w:r>
      <w:r>
        <w:rPr>
          <w:rFonts w:hint="eastAsia" w:ascii="仿宋" w:hAnsi="仿宋" w:eastAsia="仿宋" w:cs="仿宋"/>
          <w:bCs/>
          <w:sz w:val="24"/>
          <w:lang w:eastAsia="zh-CN"/>
        </w:rPr>
        <w:t>方</w:t>
      </w:r>
      <w:r>
        <w:rPr>
          <w:rFonts w:hint="eastAsia" w:ascii="仿宋" w:hAnsi="仿宋" w:eastAsia="仿宋" w:cs="仿宋"/>
          <w:bCs/>
          <w:sz w:val="24"/>
        </w:rPr>
        <w:t>山</w:t>
      </w:r>
      <w:r>
        <w:rPr>
          <w:rFonts w:hint="eastAsia" w:ascii="仿宋" w:hAnsi="仿宋" w:eastAsia="仿宋" w:cs="仿宋"/>
          <w:bCs/>
          <w:sz w:val="24"/>
          <w:highlight w:val="none"/>
        </w:rPr>
        <w:t>铝土矿</w:t>
      </w:r>
      <w:r>
        <w:rPr>
          <w:rFonts w:hint="eastAsia" w:ascii="仿宋" w:hAnsi="仿宋" w:eastAsia="仿宋" w:cs="仿宋"/>
          <w:bCs/>
          <w:sz w:val="24"/>
          <w:highlight w:val="none"/>
          <w:lang w:val="en-US" w:eastAsia="zh-CN"/>
        </w:rPr>
        <w:t>矿产资源开采与生态修复方案</w:t>
      </w:r>
      <w:r>
        <w:rPr>
          <w:rFonts w:hint="eastAsia" w:ascii="仿宋" w:hAnsi="仿宋" w:eastAsia="仿宋" w:cs="仿宋"/>
          <w:bCs/>
          <w:color w:val="000000"/>
          <w:sz w:val="24"/>
          <w:lang w:val="en-US" w:eastAsia="zh-CN"/>
        </w:rPr>
        <w:t>》。</w:t>
      </w:r>
      <w:r>
        <w:rPr>
          <w:rFonts w:hint="eastAsia" w:ascii="仿宋" w:hAnsi="仿宋" w:eastAsia="仿宋" w:cs="仿宋"/>
          <w:bCs/>
          <w:kern w:val="2"/>
          <w:sz w:val="24"/>
          <w:szCs w:val="24"/>
          <w:lang w:val="en-US" w:eastAsia="zh-CN" w:bidi="ar-SA"/>
        </w:rPr>
        <w:t>《方案》应在充分收集相关资料和现场调查、公众参与等基础上进行编制，包括矿区的开发利用相关内容，恢复治理的评估范围、评估级别和地质灾害危险性分级，现状与预测评估，工程部署及保障措施，恢复治理工作量，复垦区及复垦责任区，土地利用现状、损毁土地类型、面积和权属，复垦方向，质量要求和复垦措施，复垦工程设计，工程量测算和经费估算等内容。中选单位应提前与禹州市自然资源和规划局做好沟通，确保项目能顺利实施。</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w:t>
      </w:r>
      <w:r>
        <w:rPr>
          <w:rFonts w:hint="eastAsia" w:ascii="仿宋" w:hAnsi="仿宋" w:eastAsia="仿宋" w:cs="仿宋"/>
          <w:bCs/>
          <w:color w:val="000000"/>
          <w:sz w:val="24"/>
          <w:lang w:val="en-US" w:eastAsia="zh-CN"/>
        </w:rPr>
        <w:t>禹州</w:t>
      </w:r>
      <w:r>
        <w:rPr>
          <w:rFonts w:hint="eastAsia" w:ascii="仿宋" w:hAnsi="仿宋" w:eastAsia="仿宋" w:cs="仿宋"/>
          <w:bCs/>
          <w:color w:val="000000"/>
          <w:sz w:val="24"/>
        </w:rPr>
        <w:t>市</w:t>
      </w:r>
      <w:r>
        <w:rPr>
          <w:rFonts w:hint="eastAsia" w:ascii="仿宋" w:hAnsi="仿宋" w:eastAsia="仿宋" w:cs="仿宋"/>
          <w:bCs/>
          <w:color w:val="000000"/>
          <w:sz w:val="24"/>
          <w:lang w:eastAsia="zh-CN"/>
        </w:rPr>
        <w:t>方山镇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.1主要内容：</w:t>
      </w:r>
    </w:p>
    <w:p>
      <w:pPr>
        <w:snapToGrid w:val="0"/>
        <w:spacing w:line="400" w:lineRule="exact"/>
        <w:ind w:firstLine="480" w:firstLineChars="200"/>
        <w:textAlignment w:val="baseline"/>
        <w:rPr>
          <w:rFonts w:hint="eastAsia" w:ascii="仿宋" w:hAnsi="仿宋" w:eastAsia="仿宋" w:cs="仿宋"/>
          <w:bCs/>
          <w:color w:val="000000"/>
          <w:sz w:val="24"/>
          <w:highlight w:val="yellow"/>
          <w:lang w:val="en-US" w:eastAsia="zh-CN"/>
        </w:rPr>
      </w:pPr>
      <w:r>
        <w:rPr>
          <w:rFonts w:hint="eastAsia" w:ascii="仿宋" w:hAnsi="仿宋" w:eastAsia="仿宋" w:cs="仿宋"/>
          <w:bCs/>
          <w:color w:val="000000"/>
          <w:sz w:val="24"/>
          <w:lang w:val="en-US" w:eastAsia="zh-CN"/>
        </w:rPr>
        <w:t>《</w:t>
      </w: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方</w:t>
      </w:r>
      <w:r>
        <w:rPr>
          <w:rFonts w:hint="eastAsia" w:ascii="仿宋" w:hAnsi="仿宋" w:eastAsia="仿宋" w:cs="仿宋"/>
          <w:bCs/>
          <w:sz w:val="24"/>
        </w:rPr>
        <w:t>山</w:t>
      </w:r>
      <w:r>
        <w:rPr>
          <w:rFonts w:hint="eastAsia" w:ascii="仿宋" w:hAnsi="仿宋" w:eastAsia="仿宋" w:cs="仿宋"/>
          <w:bCs/>
          <w:sz w:val="24"/>
          <w:highlight w:val="none"/>
        </w:rPr>
        <w:t>铝土矿</w:t>
      </w:r>
      <w:r>
        <w:rPr>
          <w:rFonts w:hint="eastAsia" w:ascii="仿宋" w:hAnsi="仿宋" w:eastAsia="仿宋" w:cs="仿宋"/>
          <w:bCs/>
          <w:sz w:val="24"/>
          <w:highlight w:val="none"/>
          <w:lang w:val="en-US" w:eastAsia="zh-CN"/>
        </w:rPr>
        <w:t>矿产资源开采与生态修复方案</w:t>
      </w:r>
      <w:r>
        <w:rPr>
          <w:rFonts w:hint="eastAsia" w:ascii="仿宋" w:hAnsi="仿宋" w:eastAsia="仿宋" w:cs="仿宋"/>
          <w:bCs/>
          <w:color w:val="000000"/>
          <w:sz w:val="24"/>
          <w:lang w:val="en-US" w:eastAsia="zh-CN"/>
        </w:rPr>
        <w:t>》的编制、修改、评审及公示公告</w:t>
      </w:r>
      <w:r>
        <w:rPr>
          <w:rFonts w:hint="eastAsia" w:ascii="仿宋" w:hAnsi="仿宋" w:eastAsia="仿宋" w:cs="仿宋"/>
          <w:bCs/>
          <w:kern w:val="2"/>
          <w:sz w:val="24"/>
          <w:szCs w:val="24"/>
          <w:lang w:val="en-US" w:eastAsia="zh-CN" w:bidi="ar-SA"/>
        </w:rPr>
        <w:t>（报告文本需为word，pdf格式，图纸需为cad、mapgis版本）</w:t>
      </w:r>
      <w:r>
        <w:rPr>
          <w:rFonts w:hint="eastAsia" w:ascii="仿宋" w:hAnsi="仿宋" w:eastAsia="仿宋" w:cs="仿宋"/>
          <w:bCs/>
          <w:color w:val="000000"/>
          <w:sz w:val="24"/>
          <w:highlight w:val="none"/>
          <w:lang w:val="en-US" w:eastAsia="zh-CN"/>
        </w:rPr>
        <w:t>。</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highlight w:val="none"/>
          <w:lang w:val="en-US" w:eastAsia="zh-CN"/>
        </w:rPr>
        <w:t>2.5</w:t>
      </w:r>
      <w:r>
        <w:rPr>
          <w:rFonts w:hint="eastAsia" w:ascii="仿宋" w:hAnsi="仿宋" w:eastAsia="仿宋" w:cs="仿宋"/>
          <w:bCs/>
          <w:color w:val="000000"/>
          <w:sz w:val="24"/>
          <w:highlight w:val="none"/>
        </w:rPr>
        <w:t>.2质量要求</w:t>
      </w:r>
      <w:r>
        <w:rPr>
          <w:rFonts w:hint="eastAsia" w:ascii="仿宋" w:hAnsi="仿宋" w:eastAsia="仿宋" w:cs="仿宋"/>
          <w:bCs/>
          <w:color w:val="000000"/>
          <w:sz w:val="24"/>
        </w:rPr>
        <w:t>：</w:t>
      </w:r>
    </w:p>
    <w:p>
      <w:pPr>
        <w:snapToGrid w:val="0"/>
        <w:spacing w:line="400" w:lineRule="exact"/>
        <w:ind w:firstLine="480" w:firstLineChars="200"/>
        <w:textAlignment w:val="baseline"/>
        <w:rPr>
          <w:rFonts w:hint="eastAsia" w:ascii="仿宋" w:hAnsi="仿宋" w:eastAsia="仿宋" w:cs="仿宋"/>
          <w:bCs/>
          <w:kern w:val="2"/>
          <w:sz w:val="24"/>
          <w:szCs w:val="24"/>
          <w:lang w:val="en-US" w:eastAsia="zh-CN" w:bidi="ar-SA"/>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.2.1</w:t>
      </w:r>
      <w:r>
        <w:rPr>
          <w:rFonts w:hint="eastAsia" w:ascii="仿宋" w:hAnsi="仿宋" w:eastAsia="仿宋" w:cs="仿宋"/>
          <w:bCs/>
          <w:kern w:val="2"/>
          <w:sz w:val="24"/>
          <w:szCs w:val="24"/>
          <w:lang w:val="en-US" w:eastAsia="zh-CN" w:bidi="ar-SA"/>
        </w:rPr>
        <w:t>按照《国土资源部关于加强对矿产资源开发利用方案审查的通知》（国土资发〔1999〕98 号）、《国土资源部办公厅关于做好矿山地质环境保护与土地复垦方案编报有关工作的通知》（国土资〔2016〕21 号）以及《河南省自然资源厅关于开展矿产资源开采与生态修复方案编制评审有关工作的通知》（豫自然资发【2020】61号）等文件要求编制，对方案及相关资料的真实性、合规性负全责。</w:t>
      </w:r>
    </w:p>
    <w:p>
      <w:pPr>
        <w:snapToGrid w:val="0"/>
        <w:spacing w:line="400" w:lineRule="exact"/>
        <w:ind w:firstLine="480" w:firstLineChars="200"/>
        <w:textAlignment w:val="baseline"/>
        <w:rPr>
          <w:rFonts w:hint="eastAsia"/>
          <w:lang w:val="en-US" w:eastAsia="zh-CN"/>
        </w:rPr>
      </w:pPr>
      <w:r>
        <w:rPr>
          <w:rFonts w:hint="eastAsia" w:ascii="仿宋" w:hAnsi="仿宋" w:eastAsia="仿宋" w:cs="仿宋"/>
          <w:bCs/>
          <w:kern w:val="2"/>
          <w:sz w:val="24"/>
          <w:szCs w:val="24"/>
          <w:lang w:val="en-US" w:eastAsia="zh-CN" w:bidi="ar-SA"/>
        </w:rPr>
        <w:t>2.5.2.2方案通过自然资源主管部门评审和公示公告。</w:t>
      </w:r>
    </w:p>
    <w:p>
      <w:pPr>
        <w:spacing w:line="440" w:lineRule="exact"/>
        <w:ind w:firstLine="480" w:firstLineChars="200"/>
        <w:rPr>
          <w:rFonts w:hint="eastAsia" w:ascii="仿宋_GB2312" w:hAnsi="Times New Roman" w:eastAsia="仿宋_GB2312" w:cs="Times New Roman"/>
          <w:bCs/>
          <w:sz w:val="24"/>
          <w:highlight w:val="none"/>
          <w:lang w:val="en-US" w:eastAsia="zh-CN"/>
        </w:rPr>
      </w:pPr>
      <w:r>
        <w:rPr>
          <w:rFonts w:hint="eastAsia" w:ascii="仿宋" w:hAnsi="仿宋" w:eastAsia="仿宋" w:cs="仿宋"/>
          <w:bCs/>
          <w:sz w:val="24"/>
          <w:szCs w:val="24"/>
          <w:lang w:eastAsia="zh-CN"/>
        </w:rPr>
        <w:t>2.</w:t>
      </w:r>
      <w:r>
        <w:rPr>
          <w:rFonts w:hint="eastAsia" w:ascii="仿宋" w:hAnsi="仿宋" w:eastAsia="仿宋" w:cs="仿宋"/>
          <w:bCs/>
          <w:sz w:val="24"/>
          <w:szCs w:val="24"/>
          <w:lang w:val="en-US" w:eastAsia="zh-CN"/>
        </w:rPr>
        <w:t>7</w:t>
      </w:r>
      <w:r>
        <w:rPr>
          <w:rFonts w:hint="eastAsia" w:ascii="仿宋" w:hAnsi="仿宋" w:eastAsia="仿宋" w:cs="仿宋"/>
          <w:bCs/>
          <w:sz w:val="24"/>
          <w:lang w:val="en-US" w:eastAsia="zh-CN"/>
        </w:rPr>
        <w:t>工</w:t>
      </w:r>
      <w:r>
        <w:rPr>
          <w:rFonts w:hint="eastAsia" w:ascii="仿宋" w:hAnsi="仿宋" w:eastAsia="仿宋" w:cs="仿宋"/>
          <w:bCs/>
          <w:sz w:val="24"/>
          <w:highlight w:val="none"/>
          <w:lang w:val="en-US" w:eastAsia="zh-CN"/>
        </w:rPr>
        <w:t>期：</w:t>
      </w:r>
      <w:r>
        <w:rPr>
          <w:rFonts w:hint="eastAsia" w:ascii="仿宋" w:hAnsi="仿宋" w:eastAsia="仿宋" w:cs="仿宋"/>
          <w:bCs/>
          <w:color w:val="000000"/>
          <w:sz w:val="24"/>
          <w:highlight w:val="none"/>
          <w:lang w:eastAsia="zh-CN"/>
        </w:rPr>
        <w:t>生产补充勘探备案后</w:t>
      </w:r>
      <w:r>
        <w:rPr>
          <w:rFonts w:hint="eastAsia" w:ascii="仿宋" w:hAnsi="仿宋" w:eastAsia="仿宋" w:cs="仿宋"/>
          <w:bCs/>
          <w:color w:val="000000"/>
          <w:sz w:val="24"/>
          <w:highlight w:val="none"/>
          <w:lang w:val="en-US" w:eastAsia="zh-CN"/>
        </w:rPr>
        <w:t>3个月内完成</w:t>
      </w:r>
      <w:r>
        <w:rPr>
          <w:rFonts w:hint="eastAsia" w:ascii="仿宋" w:hAnsi="仿宋" w:eastAsia="仿宋" w:cs="仿宋"/>
          <w:color w:val="auto"/>
          <w:sz w:val="28"/>
          <w:szCs w:val="28"/>
          <w:highlight w:val="none"/>
          <w:lang w:eastAsia="zh-CN"/>
        </w:rPr>
        <w:t>。</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2.8报价注意事项：无。</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lang w:val="en-US" w:eastAsia="zh-CN"/>
        </w:rPr>
        <w:t>2.9其他要求：见合同格式中的相应条款。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snapToGrid w:val="0"/>
        <w:spacing w:line="400" w:lineRule="exact"/>
        <w:ind w:firstLine="480" w:firstLineChars="200"/>
        <w:textAlignment w:val="baseline"/>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.1中华人民共和国境内注册的独立法人，持有合法有效的法人营业执照或事业单位法人证书</w:t>
      </w:r>
      <w:r>
        <w:rPr>
          <w:rFonts w:hint="eastAsia" w:ascii="仿宋" w:hAnsi="仿宋" w:eastAsia="仿宋" w:cs="仿宋"/>
          <w:bCs/>
          <w:color w:val="000000"/>
          <w:sz w:val="24"/>
          <w:lang w:val="en-US" w:eastAsia="zh-CN"/>
        </w:rPr>
        <w:t>。</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3.2</w:t>
      </w:r>
      <w:r>
        <w:rPr>
          <w:rFonts w:hint="eastAsia" w:ascii="仿宋" w:hAnsi="仿宋" w:eastAsia="仿宋" w:cs="仿宋"/>
          <w:bCs/>
          <w:color w:val="000000"/>
          <w:sz w:val="24"/>
        </w:rPr>
        <w:t>业绩要求：有近</w:t>
      </w:r>
      <w:r>
        <w:rPr>
          <w:rFonts w:hint="eastAsia" w:ascii="仿宋" w:hAnsi="仿宋" w:eastAsia="仿宋" w:cs="仿宋"/>
          <w:bCs/>
          <w:color w:val="000000"/>
          <w:sz w:val="24"/>
          <w:lang w:eastAsia="zh-CN"/>
        </w:rPr>
        <w:t>三</w:t>
      </w:r>
      <w:r>
        <w:rPr>
          <w:rFonts w:hint="eastAsia" w:ascii="仿宋" w:hAnsi="仿宋" w:eastAsia="仿宋" w:cs="仿宋"/>
          <w:bCs/>
          <w:color w:val="000000"/>
          <w:sz w:val="24"/>
        </w:rPr>
        <w:t>年在金属非金属矿山承担编制</w:t>
      </w:r>
      <w:r>
        <w:rPr>
          <w:rFonts w:hint="eastAsia" w:ascii="仿宋" w:hAnsi="仿宋" w:eastAsia="仿宋" w:cs="仿宋"/>
          <w:bCs/>
          <w:color w:val="000000"/>
          <w:sz w:val="24"/>
          <w:lang w:val="en-US" w:eastAsia="zh-CN"/>
        </w:rPr>
        <w:t>矿产资源开采与生态修复方案编制</w:t>
      </w:r>
      <w:r>
        <w:rPr>
          <w:rFonts w:hint="eastAsia" w:ascii="仿宋" w:hAnsi="仿宋" w:eastAsia="仿宋" w:cs="仿宋"/>
          <w:bCs/>
          <w:color w:val="000000"/>
          <w:sz w:val="24"/>
        </w:rPr>
        <w:t>的业绩（含在近</w:t>
      </w:r>
      <w:r>
        <w:rPr>
          <w:rFonts w:hint="eastAsia" w:ascii="仿宋" w:hAnsi="仿宋" w:eastAsia="仿宋" w:cs="仿宋"/>
          <w:bCs/>
          <w:color w:val="000000"/>
          <w:sz w:val="24"/>
          <w:lang w:eastAsia="zh-CN"/>
        </w:rPr>
        <w:t>三</w:t>
      </w:r>
      <w:r>
        <w:rPr>
          <w:rFonts w:hint="eastAsia" w:ascii="仿宋" w:hAnsi="仿宋" w:eastAsia="仿宋" w:cs="仿宋"/>
          <w:bCs/>
          <w:color w:val="000000"/>
          <w:sz w:val="24"/>
        </w:rPr>
        <w:t>年内实施完成的项目）</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报价人没有处于被责令停业，报价资格没有被取消，财产没有被接管、冻结、破产状态；在最近三年内没有骗取中选和严重违约及重大质量问题;</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rPr>
        <w:t>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具备法律、行政法规规定的其他资格条件。</w:t>
      </w:r>
    </w:p>
    <w:p>
      <w:pPr>
        <w:pStyle w:val="7"/>
        <w:snapToGrid w:val="0"/>
        <w:spacing w:line="400" w:lineRule="exact"/>
        <w:ind w:firstLine="480" w:firstLineChars="200"/>
        <w:textAlignment w:val="baseline"/>
        <w:rPr>
          <w:rFonts w:hint="eastAsia" w:ascii="仿宋" w:hAnsi="仿宋" w:eastAsia="仿宋" w:cs="仿宋"/>
          <w:color w:val="auto"/>
          <w:kern w:val="2"/>
          <w:sz w:val="24"/>
          <w:szCs w:val="24"/>
          <w:lang w:val="en-US" w:eastAsia="zh-CN" w:bidi="ar-SA"/>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6</w:t>
      </w:r>
      <w:r>
        <w:rPr>
          <w:rFonts w:hint="eastAsia" w:ascii="仿宋" w:hAnsi="仿宋" w:eastAsia="仿宋" w:cs="仿宋"/>
          <w:bCs/>
          <w:color w:val="000000"/>
          <w:sz w:val="24"/>
        </w:rPr>
        <w:t>本项目不允许联合体报价。</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3.7报价人的安全能力能满足采购文件的要求，包括资质能力、管理能力、人员能力、绩效能力等。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spacing w:line="440" w:lineRule="exact"/>
        <w:ind w:firstLine="480" w:firstLineChars="200"/>
        <w:rPr>
          <w:rFonts w:hint="eastAsia" w:ascii="仿宋" w:hAnsi="仿宋" w:eastAsia="仿宋" w:cs="仿宋"/>
          <w:color w:val="auto"/>
          <w:kern w:val="2"/>
          <w:sz w:val="24"/>
          <w:szCs w:val="24"/>
          <w:lang w:val="en-US" w:eastAsia="zh-CN" w:bidi="ar-SA"/>
        </w:rPr>
      </w:pPr>
      <w:bookmarkStart w:id="0" w:name="_Toc27489"/>
      <w:bookmarkStart w:id="1" w:name="_Toc3201944"/>
      <w:bookmarkStart w:id="2" w:name="_Toc517804008"/>
      <w:bookmarkStart w:id="3" w:name="_Toc518044994"/>
      <w:r>
        <w:rPr>
          <w:rFonts w:hint="eastAsia" w:ascii="仿宋" w:hAnsi="仿宋" w:eastAsia="仿宋" w:cs="仿宋"/>
          <w:color w:val="auto"/>
          <w:kern w:val="2"/>
          <w:sz w:val="24"/>
          <w:szCs w:val="24"/>
          <w:lang w:val="en-US" w:eastAsia="zh-CN" w:bidi="ar-SA"/>
        </w:rPr>
        <w:t>4.1采购文件购买须知：</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采购文件的价格为200元/份，采购文件购买后该费用无论何种原因或中选与否均不予退还。采购文件必须通过联系人获取，未通过联系人获取采购文件的均视为无效采购，取消其报价资格。拟报价人必须将</w:t>
      </w:r>
      <w:r>
        <w:rPr>
          <w:rFonts w:hint="eastAsia" w:ascii="仿宋" w:hAnsi="仿宋" w:eastAsia="仿宋" w:cs="仿宋"/>
          <w:color w:val="FF0000"/>
          <w:kern w:val="2"/>
          <w:sz w:val="24"/>
          <w:szCs w:val="24"/>
          <w:lang w:val="en-US" w:eastAsia="zh-CN" w:bidi="ar-SA"/>
        </w:rPr>
        <w:t>付款凭证原件、企业营业执照（三证合一）、开户许可证（加盖公章），法人身份证（正反面）</w:t>
      </w:r>
      <w:r>
        <w:rPr>
          <w:rFonts w:hint="eastAsia" w:ascii="仿宋" w:hAnsi="仿宋" w:eastAsia="仿宋" w:cs="仿宋"/>
          <w:color w:val="auto"/>
          <w:kern w:val="2"/>
          <w:sz w:val="24"/>
          <w:szCs w:val="24"/>
          <w:lang w:val="en-US" w:eastAsia="zh-CN" w:bidi="ar-SA"/>
        </w:rPr>
        <w:t>，传真（或扫描后电子邮件/微信）传送至联系人后方可取得采购文件（电子版）。电子版通过微信方式发至报价联系人。</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 购买采购文件时间：自公告之日起至2024年9月12日20:00（北京时间）</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资格审查方式采用资格后审，在评</w:t>
      </w:r>
      <w:r>
        <w:rPr>
          <w:rFonts w:hint="eastAsia" w:ascii="仿宋" w:hAnsi="仿宋" w:eastAsia="仿宋" w:cs="仿宋"/>
          <w:sz w:val="24"/>
          <w:szCs w:val="24"/>
          <w:lang w:eastAsia="zh-CN"/>
        </w:rPr>
        <w:t>审</w:t>
      </w:r>
      <w:r>
        <w:rPr>
          <w:rFonts w:hint="eastAsia" w:ascii="仿宋" w:hAnsi="仿宋" w:eastAsia="仿宋" w:cs="仿宋"/>
          <w:sz w:val="24"/>
          <w:szCs w:val="24"/>
        </w:rPr>
        <w:t>时由</w:t>
      </w:r>
      <w:r>
        <w:rPr>
          <w:rFonts w:hint="eastAsia" w:ascii="仿宋" w:hAnsi="仿宋" w:eastAsia="仿宋" w:cs="仿宋"/>
          <w:sz w:val="24"/>
          <w:szCs w:val="24"/>
          <w:lang w:val="en-US" w:eastAsia="zh-CN"/>
        </w:rPr>
        <w:t>评审</w:t>
      </w:r>
      <w:r>
        <w:rPr>
          <w:rFonts w:hint="eastAsia" w:ascii="仿宋" w:hAnsi="仿宋" w:eastAsia="仿宋" w:cs="仿宋"/>
          <w:sz w:val="24"/>
          <w:szCs w:val="24"/>
        </w:rPr>
        <w:t>委员会对</w:t>
      </w:r>
      <w:r>
        <w:rPr>
          <w:rFonts w:hint="eastAsia" w:ascii="仿宋" w:hAnsi="仿宋" w:eastAsia="仿宋" w:cs="仿宋"/>
          <w:sz w:val="24"/>
          <w:szCs w:val="24"/>
          <w:lang w:eastAsia="zh-CN"/>
        </w:rPr>
        <w:t>报价</w:t>
      </w:r>
      <w:r>
        <w:rPr>
          <w:rFonts w:hint="eastAsia" w:ascii="仿宋" w:hAnsi="仿宋" w:eastAsia="仿宋" w:cs="仿宋"/>
          <w:sz w:val="24"/>
          <w:szCs w:val="24"/>
        </w:rPr>
        <w:t>人进行资格审查。</w:t>
      </w:r>
    </w:p>
    <w:p>
      <w:pPr>
        <w:spacing w:line="440" w:lineRule="exact"/>
        <w:rPr>
          <w:rFonts w:hint="eastAsia" w:ascii="仿宋" w:hAnsi="仿宋" w:eastAsia="仿宋" w:cs="仿宋"/>
          <w:b/>
          <w:bCs w:val="0"/>
          <w:sz w:val="28"/>
          <w:szCs w:val="28"/>
          <w:lang w:val="en-US" w:eastAsia="zh-CN"/>
        </w:rPr>
      </w:pPr>
      <w:bookmarkStart w:id="4" w:name="_Toc517804009"/>
      <w:bookmarkStart w:id="5" w:name="_Toc518044995"/>
      <w:bookmarkStart w:id="6" w:name="_Toc9267"/>
      <w:bookmarkStart w:id="7" w:name="_Toc3201945"/>
      <w:r>
        <w:rPr>
          <w:rFonts w:hint="eastAsia" w:ascii="仿宋" w:hAnsi="仿宋" w:eastAsia="仿宋" w:cs="仿宋"/>
          <w:b/>
          <w:bCs w:val="0"/>
          <w:sz w:val="28"/>
          <w:szCs w:val="28"/>
          <w:lang w:val="en-US" w:eastAsia="zh-CN"/>
        </w:rPr>
        <w:t>6报价文件的递交</w:t>
      </w:r>
      <w:bookmarkEnd w:id="4"/>
      <w:bookmarkEnd w:id="5"/>
      <w:bookmarkEnd w:id="6"/>
      <w:bookmarkEnd w:id="7"/>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报价</w:t>
      </w:r>
      <w:r>
        <w:rPr>
          <w:rFonts w:hint="eastAsia" w:ascii="仿宋" w:hAnsi="仿宋" w:eastAsia="仿宋" w:cs="仿宋"/>
          <w:sz w:val="24"/>
          <w:szCs w:val="24"/>
        </w:rPr>
        <w:t>文件递交截止时间/</w:t>
      </w:r>
      <w:r>
        <w:rPr>
          <w:rFonts w:hint="eastAsia" w:ascii="仿宋" w:hAnsi="仿宋" w:eastAsia="仿宋" w:cs="仿宋"/>
          <w:sz w:val="24"/>
          <w:szCs w:val="24"/>
          <w:lang w:eastAsia="zh-CN"/>
        </w:rPr>
        <w:t>报价</w:t>
      </w:r>
      <w:r>
        <w:rPr>
          <w:rFonts w:hint="eastAsia" w:ascii="仿宋" w:hAnsi="仿宋" w:eastAsia="仿宋" w:cs="仿宋"/>
          <w:sz w:val="24"/>
          <w:szCs w:val="24"/>
        </w:rPr>
        <w:t>时间：</w:t>
      </w:r>
      <w:r>
        <w:rPr>
          <w:rFonts w:hint="eastAsia" w:ascii="仿宋" w:hAnsi="仿宋" w:eastAsia="仿宋" w:cs="仿宋"/>
          <w:sz w:val="24"/>
          <w:szCs w:val="24"/>
          <w:lang w:val="en-US" w:eastAsia="zh-CN"/>
        </w:rPr>
        <w:t>2024年9月13日10:00（北京时间）。</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r>
        <w:rPr>
          <w:rFonts w:hint="eastAsia" w:ascii="仿宋" w:hAnsi="仿宋" w:eastAsia="仿宋" w:cs="仿宋"/>
          <w:sz w:val="24"/>
          <w:szCs w:val="24"/>
          <w:lang w:eastAsia="zh-CN"/>
        </w:rPr>
        <w:t>报价及</w:t>
      </w:r>
      <w:r>
        <w:rPr>
          <w:rFonts w:hint="eastAsia" w:ascii="仿宋" w:hAnsi="仿宋" w:eastAsia="仿宋" w:cs="仿宋"/>
          <w:sz w:val="24"/>
          <w:szCs w:val="24"/>
          <w:lang w:val="en-US" w:eastAsia="zh-CN"/>
        </w:rPr>
        <w:t>评审</w:t>
      </w:r>
      <w:r>
        <w:rPr>
          <w:rFonts w:hint="eastAsia" w:ascii="仿宋" w:hAnsi="仿宋" w:eastAsia="仿宋" w:cs="仿宋"/>
          <w:sz w:val="24"/>
          <w:szCs w:val="24"/>
        </w:rPr>
        <w:t>地点：中铝中州铝业生产管控中心</w:t>
      </w:r>
      <w:r>
        <w:rPr>
          <w:rFonts w:hint="eastAsia" w:ascii="仿宋" w:hAnsi="仿宋" w:eastAsia="仿宋" w:cs="仿宋"/>
          <w:sz w:val="24"/>
          <w:szCs w:val="24"/>
          <w:lang w:eastAsia="zh-CN"/>
        </w:rPr>
        <w:t>矿山管理科</w:t>
      </w:r>
      <w:r>
        <w:rPr>
          <w:rFonts w:hint="eastAsia" w:ascii="仿宋" w:hAnsi="仿宋" w:eastAsia="仿宋" w:cs="仿宋"/>
          <w:sz w:val="24"/>
          <w:szCs w:val="24"/>
        </w:rPr>
        <w:t>会议室</w:t>
      </w:r>
      <w:r>
        <w:rPr>
          <w:rFonts w:hint="eastAsia" w:ascii="仿宋" w:hAnsi="仿宋" w:eastAsia="仿宋" w:cs="仿宋"/>
          <w:sz w:val="24"/>
          <w:szCs w:val="24"/>
          <w:lang w:eastAsia="zh-CN"/>
        </w:rPr>
        <w:t>（中州铝业办公楼西保卫部三楼）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518044997"/>
      <w:bookmarkStart w:id="10" w:name="_Toc22632"/>
      <w:bookmarkStart w:id="11" w:name="_Toc517804011"/>
      <w:bookmarkStart w:id="12" w:name="_Toc3201947"/>
      <w:r>
        <w:rPr>
          <w:rFonts w:hint="eastAsia" w:ascii="仿宋" w:hAnsi="仿宋" w:eastAsia="仿宋" w:cs="仿宋"/>
          <w:b/>
          <w:bCs w:val="0"/>
          <w:sz w:val="28"/>
          <w:szCs w:val="28"/>
          <w:lang w:val="en-US" w:eastAsia="zh-CN"/>
        </w:rPr>
        <w:t>8联系方式</w:t>
      </w:r>
      <w:bookmarkEnd w:id="9"/>
      <w:bookmarkEnd w:id="10"/>
      <w:bookmarkEnd w:id="11"/>
      <w:bookmarkEnd w:id="12"/>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sz w:val="24"/>
          <w:szCs w:val="24"/>
        </w:rPr>
        <w:t>人：中铝中州铝业有限公司生产管控中心</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地  址：河南省修武县七贤镇中铝中州铝业有限公司</w:t>
      </w:r>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王孝立</w:t>
      </w:r>
    </w:p>
    <w:p>
      <w:pPr>
        <w:spacing w:after="0" w:afterAutospacing="0" w:line="420" w:lineRule="exact"/>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rPr>
        <w:t>电  话：0391-350</w:t>
      </w:r>
      <w:r>
        <w:rPr>
          <w:rFonts w:hint="eastAsia" w:ascii="仿宋" w:hAnsi="仿宋" w:eastAsia="仿宋" w:cs="仿宋"/>
          <w:sz w:val="24"/>
          <w:szCs w:val="24"/>
          <w:lang w:val="en-US" w:eastAsia="zh-CN"/>
        </w:rPr>
        <w:t>5375        15544395273（加此微信获取采购文件）</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bCs/>
          <w:sz w:val="24"/>
          <w:lang w:val="en-US" w:eastAsia="zh-CN"/>
        </w:rPr>
        <w:t>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w:t>
      </w:r>
      <w:r>
        <w:rPr>
          <w:rFonts w:hint="eastAsia" w:ascii="仿宋" w:hAnsi="仿宋" w:eastAsia="仿宋" w:cs="仿宋"/>
          <w:color w:val="FF0000"/>
          <w:sz w:val="24"/>
          <w:highlight w:val="none"/>
        </w:rPr>
        <w:t>必须是公对公汇款</w:t>
      </w:r>
      <w:r>
        <w:rPr>
          <w:rFonts w:hint="eastAsia" w:ascii="仿宋" w:hAnsi="仿宋" w:eastAsia="仿宋" w:cs="仿宋"/>
          <w:color w:val="auto"/>
          <w:sz w:val="24"/>
          <w:highlight w:val="none"/>
        </w:rPr>
        <w:t>）：</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开户行：中国银行焦作山阳支行</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银行账号：259865455392</w:t>
      </w:r>
    </w:p>
    <w:p>
      <w:pPr>
        <w:spacing w:line="400" w:lineRule="exact"/>
        <w:ind w:firstLine="480" w:firstLineChars="200"/>
        <w:outlineLvl w:val="2"/>
        <w:rPr>
          <w:rFonts w:hint="eastAsia" w:ascii="仿宋" w:hAnsi="仿宋" w:eastAsia="仿宋" w:cs="仿宋"/>
          <w:sz w:val="24"/>
          <w:highlight w:val="none"/>
          <w:lang w:eastAsia="zh-CN"/>
        </w:rPr>
      </w:pPr>
      <w:r>
        <w:rPr>
          <w:rFonts w:hint="eastAsia" w:ascii="仿宋" w:hAnsi="仿宋" w:eastAsia="仿宋" w:cs="仿宋"/>
          <w:sz w:val="24"/>
          <w:highlight w:val="none"/>
        </w:rPr>
        <w:t>汇款备注中，“</w:t>
      </w:r>
      <w:bookmarkStart w:id="14" w:name="_GoBack"/>
      <w:bookmarkEnd w:id="14"/>
      <w:r>
        <w:rPr>
          <w:rFonts w:hint="eastAsia" w:ascii="仿宋" w:hAnsi="仿宋" w:eastAsia="仿宋" w:cs="仿宋"/>
          <w:bCs/>
          <w:sz w:val="24"/>
          <w:highlight w:val="none"/>
        </w:rPr>
        <w:t>禹州市</w:t>
      </w:r>
      <w:r>
        <w:rPr>
          <w:rFonts w:hint="eastAsia" w:ascii="仿宋" w:hAnsi="仿宋" w:eastAsia="仿宋" w:cs="仿宋"/>
          <w:bCs/>
          <w:sz w:val="24"/>
          <w:highlight w:val="none"/>
          <w:lang w:eastAsia="zh-CN"/>
        </w:rPr>
        <w:t>方</w:t>
      </w:r>
      <w:r>
        <w:rPr>
          <w:rFonts w:hint="eastAsia" w:ascii="仿宋" w:hAnsi="仿宋" w:eastAsia="仿宋" w:cs="仿宋"/>
          <w:bCs/>
          <w:sz w:val="24"/>
          <w:highlight w:val="none"/>
        </w:rPr>
        <w:t>山铝土矿</w:t>
      </w:r>
      <w:r>
        <w:rPr>
          <w:rFonts w:hint="eastAsia" w:ascii="仿宋" w:hAnsi="仿宋" w:eastAsia="仿宋" w:cs="仿宋"/>
          <w:bCs/>
          <w:sz w:val="24"/>
          <w:highlight w:val="none"/>
          <w:lang w:val="en-US" w:eastAsia="zh-CN"/>
        </w:rPr>
        <w:t>矿产资源开采与生态修复方案编制</w:t>
      </w:r>
      <w:r>
        <w:rPr>
          <w:rFonts w:hint="eastAsia" w:ascii="仿宋" w:hAnsi="仿宋" w:eastAsia="仿宋" w:cs="仿宋"/>
          <w:bCs/>
          <w:sz w:val="24"/>
          <w:highlight w:val="none"/>
        </w:rPr>
        <w:t>项目文件费</w:t>
      </w:r>
      <w:r>
        <w:rPr>
          <w:rFonts w:hint="eastAsia" w:ascii="仿宋" w:hAnsi="仿宋" w:eastAsia="仿宋" w:cs="仿宋"/>
          <w:sz w:val="24"/>
          <w:highlight w:val="none"/>
        </w:rPr>
        <w:t>”</w:t>
      </w:r>
      <w:r>
        <w:rPr>
          <w:rFonts w:hint="eastAsia" w:ascii="仿宋" w:hAnsi="仿宋" w:eastAsia="仿宋" w:cs="仿宋"/>
          <w:bCs/>
          <w:sz w:val="24"/>
          <w:highlight w:val="none"/>
          <w:lang w:eastAsia="zh-CN"/>
        </w:rPr>
        <w:t>。</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中铝中州铝业有限公司纪委工作部（审计部）</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中铝中州铝业有限公司：0391-3503580</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中国铝业股份有限公司：010-82298446</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中国铝业集团有限公司：010-82298683</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邮箱：zzlyjw02@126.com</w:t>
      </w:r>
    </w:p>
    <w:p>
      <w:pPr>
        <w:spacing w:after="0" w:afterAutospacing="0" w:line="420" w:lineRule="exact"/>
        <w:ind w:firstLine="484" w:firstLineChars="202"/>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F577DF9"/>
    <w:rsid w:val="13F63820"/>
    <w:rsid w:val="142859FB"/>
    <w:rsid w:val="1464310E"/>
    <w:rsid w:val="190C7CE1"/>
    <w:rsid w:val="1B931679"/>
    <w:rsid w:val="24B13AD7"/>
    <w:rsid w:val="289D39A3"/>
    <w:rsid w:val="28A714A1"/>
    <w:rsid w:val="2C43774A"/>
    <w:rsid w:val="2D1D4C6D"/>
    <w:rsid w:val="2EAF4356"/>
    <w:rsid w:val="31D8306E"/>
    <w:rsid w:val="346902C6"/>
    <w:rsid w:val="35102E7B"/>
    <w:rsid w:val="38F73281"/>
    <w:rsid w:val="3E0E49C6"/>
    <w:rsid w:val="411C2913"/>
    <w:rsid w:val="446724B7"/>
    <w:rsid w:val="46CE4098"/>
    <w:rsid w:val="4B4843E2"/>
    <w:rsid w:val="4FAC5BC3"/>
    <w:rsid w:val="550A42E0"/>
    <w:rsid w:val="571748E3"/>
    <w:rsid w:val="59395101"/>
    <w:rsid w:val="5B5434A8"/>
    <w:rsid w:val="5C0F4FE4"/>
    <w:rsid w:val="5C273F76"/>
    <w:rsid w:val="62272952"/>
    <w:rsid w:val="64D50E4D"/>
    <w:rsid w:val="652D5C58"/>
    <w:rsid w:val="65D0673C"/>
    <w:rsid w:val="662D3262"/>
    <w:rsid w:val="66CD3A0C"/>
    <w:rsid w:val="6BAD0EBB"/>
    <w:rsid w:val="6EA07640"/>
    <w:rsid w:val="6EC711C7"/>
    <w:rsid w:val="6F273B31"/>
    <w:rsid w:val="707814EF"/>
    <w:rsid w:val="71ED7056"/>
    <w:rsid w:val="73DD17AE"/>
    <w:rsid w:val="77720653"/>
    <w:rsid w:val="77E572A5"/>
    <w:rsid w:val="785E36C0"/>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1935</Words>
  <Characters>2234</Characters>
  <Lines>0</Lines>
  <Paragraphs>0</Paragraphs>
  <TotalTime>0</TotalTime>
  <ScaleCrop>false</ScaleCrop>
  <LinksUpToDate>false</LinksUpToDate>
  <CharactersWithSpaces>2252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2024-09-10T10:36:42Z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38B0ADAD6FE748B583B1C54F0A0EC961_13</vt:lpwstr>
  </property>
</Properties>
</file>