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宋体" w:hAnsi="宋体" w:cs="宋体"/>
          <w:b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30"/>
          <w:szCs w:val="30"/>
          <w:shd w:val="clear" w:color="auto" w:fill="FFFFFF"/>
          <w:lang w:bidi="ar"/>
        </w:rPr>
        <w:t>中铝中州新材料科技有限公司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宋体" w:hAnsi="宋体" w:cs="宋体"/>
          <w:b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30"/>
          <w:szCs w:val="30"/>
          <w:shd w:val="clear" w:color="auto" w:fill="FFFFFF"/>
          <w:lang w:bidi="ar"/>
        </w:rPr>
        <w:t>5万吨复合材料填料氢氧化铝项目(工程桩检测）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宋体" w:hAnsi="宋体" w:cs="宋体"/>
          <w:b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30"/>
          <w:szCs w:val="30"/>
          <w:shd w:val="clear" w:color="auto" w:fill="FFFFFF"/>
          <w:lang w:bidi="ar"/>
        </w:rPr>
        <w:t>采购公告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Cs w:val="21"/>
          <w:shd w:val="clear" w:color="auto" w:fill="FFFFFF"/>
          <w:lang w:bidi="ar"/>
        </w:rPr>
        <w:t>（采购编号：CG-ZZ-202410-TZB-TZK-048）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5万吨复合材料填料氢氧化铝项目</w:t>
      </w:r>
      <w:r>
        <w:rPr>
          <w:rFonts w:hint="eastAsia" w:ascii="宋体" w:hAnsi="宋体"/>
          <w:sz w:val="24"/>
        </w:rPr>
        <w:t>的工程桩检测已具备采购条件，采购人为中铝中州新材料科技有限公司，拟采用公开询比的采购方式，现对该项目工程桩检测采购进行公告。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一、概   况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1.1  工程概况：（1）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采用旋挖钻孔灌注桩，桩径为800mm以第5层卵石层为桩端持力层，共有13根桩。（2）本项目桩基设计等级为乙级，桩基安全等级为二级。（3）材料：砼C35，垫层C15，钢筋HRB400级。（4）桩长：桩端必须伸入卵石层且不宜小于1.0m。（5）保护层：桩身50mm。桩承台底70mm，顶25mm。</w:t>
      </w:r>
      <w:r>
        <w:rPr>
          <w:rFonts w:hint="eastAsia" w:ascii="宋体" w:hAnsi="宋体"/>
          <w:b w:val="0"/>
          <w:bCs w:val="0"/>
          <w:sz w:val="24"/>
        </w:rPr>
        <w:t>具体桩基说明详见该项目施工图纸。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1.2  工程地点：河南省焦作市修武县七贤镇。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1.3  采购内容：按照《建筑基桩检测技术规范》（JGJ106-2014）的要求，对本项目基桩承载力和桩身完整性进行检测。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 xml:space="preserve">  1.4  采购范围：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（1）桩基单桩竖向抗压静载荷试验3根</w:t>
      </w:r>
      <w:bookmarkStart w:id="0" w:name="_Hlk146117768"/>
      <w:r>
        <w:rPr>
          <w:rFonts w:hint="eastAsia" w:ascii="宋体" w:hAnsi="宋体"/>
          <w:sz w:val="24"/>
          <w:lang w:eastAsia="zh-CN"/>
        </w:rPr>
        <w:t>(单桩承载力特征值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  <w:lang w:eastAsia="zh-CN"/>
        </w:rPr>
        <w:t>00KN)</w:t>
      </w:r>
      <w:bookmarkEnd w:id="0"/>
      <w:r>
        <w:rPr>
          <w:rFonts w:hint="eastAsia" w:ascii="宋体" w:hAnsi="宋体"/>
          <w:sz w:val="24"/>
          <w:lang w:eastAsia="zh-CN"/>
        </w:rPr>
        <w:t>，提供下列参数：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a.Q——S曲线；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b.S——lgt曲线；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c.单桩竖向抗压承载力极限值及单桩竖向抗压承载力特征值。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 xml:space="preserve">）桩基低应变动力检测 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  <w:lang w:eastAsia="zh-CN"/>
        </w:rPr>
        <w:t>根，提供下列参数: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a.砼质量；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 xml:space="preserve">b.桩身完整性。                                                            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 xml:space="preserve">1.5  承包方式：包工包料。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1.6  服务期限：20天（含出具检</w:t>
      </w:r>
      <w:r>
        <w:rPr>
          <w:rFonts w:hint="eastAsia" w:ascii="宋体" w:hAnsi="宋体"/>
          <w:sz w:val="24"/>
        </w:rPr>
        <w:t>测报告的时间）。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二、报价人资格要求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2.1中华人民共和国境内合法注册，具有独立法人资格的法人、其他组织或者自然人，具有独立签订合同的权利，企业财务状况良好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2.2</w:t>
      </w:r>
      <w:r>
        <w:rPr>
          <w:rFonts w:hint="eastAsia" w:ascii="宋体" w:hAnsi="宋体"/>
          <w:sz w:val="24"/>
        </w:rPr>
        <w:t>具有地基基础工程专项检测资质，并提供证书扫描件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2.3</w:t>
      </w:r>
      <w:r>
        <w:rPr>
          <w:rFonts w:hint="eastAsia" w:ascii="宋体" w:hAnsi="宋体"/>
          <w:sz w:val="24"/>
        </w:rPr>
        <w:t>报价人近三年（20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月1日-至今）来有过不少于1个类似工程桩检测业绩，提供合同复印件。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2.4</w:t>
      </w:r>
      <w:r>
        <w:rPr>
          <w:rFonts w:hint="eastAsia" w:ascii="宋体" w:hAnsi="宋体"/>
          <w:sz w:val="24"/>
        </w:rPr>
        <w:t>为本项目配备的项目负责人须具备注册岩土工程师资格，且</w:t>
      </w:r>
      <w:r>
        <w:rPr>
          <w:rFonts w:hint="eastAsia" w:ascii="宋体" w:hAnsi="宋体"/>
          <w:sz w:val="24"/>
          <w:lang w:val="en-US" w:eastAsia="zh-CN"/>
        </w:rPr>
        <w:t>具有3年以上</w:t>
      </w:r>
      <w:r>
        <w:rPr>
          <w:rFonts w:hint="eastAsia" w:ascii="宋体" w:hAnsi="宋体"/>
          <w:sz w:val="24"/>
        </w:rPr>
        <w:t>工程桩检测工作</w:t>
      </w:r>
      <w:r>
        <w:rPr>
          <w:rFonts w:hint="eastAsia" w:ascii="宋体" w:hAnsi="宋体"/>
          <w:sz w:val="24"/>
          <w:lang w:val="en-US" w:eastAsia="zh-CN"/>
        </w:rPr>
        <w:t>经历</w:t>
      </w:r>
      <w:r>
        <w:rPr>
          <w:rFonts w:hint="eastAsia" w:ascii="宋体" w:hAnsi="宋体"/>
          <w:sz w:val="24"/>
        </w:rPr>
        <w:t>，并在报价单位注册。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2.5</w:t>
      </w:r>
      <w:r>
        <w:rPr>
          <w:rFonts w:hint="eastAsia" w:ascii="宋体" w:hAnsi="宋体"/>
          <w:sz w:val="24"/>
        </w:rPr>
        <w:t>有符合开展检测工作所需的仪器、设备。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2.6</w:t>
      </w:r>
      <w:r>
        <w:rPr>
          <w:rFonts w:hint="eastAsia" w:ascii="宋体" w:hAnsi="宋体"/>
          <w:sz w:val="24"/>
        </w:rPr>
        <w:t>具有良好的商业信誉（报价人在项目评审期间不存在被列为失信被执行人的情形，具体认定以全国法院失信被执行人名单信息公布与查询网(shixin.court.gov.cn)和国家发展改革委信用中国(www.creditchina.gov.cn）网站检索结果为准。)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三、采购文件的获取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3.1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获取</w:t>
      </w:r>
      <w:r>
        <w:rPr>
          <w:rFonts w:hint="eastAsia" w:ascii="宋体" w:hAnsi="宋体"/>
          <w:b w:val="0"/>
          <w:bCs w:val="0"/>
          <w:sz w:val="24"/>
        </w:rPr>
        <w:t>时间：202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</w:rPr>
        <w:t>年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10</w:t>
      </w:r>
      <w:r>
        <w:rPr>
          <w:rFonts w:hint="eastAsia" w:ascii="宋体" w:hAnsi="宋体"/>
          <w:b w:val="0"/>
          <w:bCs w:val="0"/>
          <w:sz w:val="24"/>
        </w:rPr>
        <w:t>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29</w:t>
      </w:r>
      <w:r>
        <w:rPr>
          <w:rFonts w:hint="eastAsia" w:ascii="宋体" w:hAnsi="宋体"/>
          <w:b w:val="0"/>
          <w:bCs w:val="0"/>
          <w:sz w:val="24"/>
        </w:rPr>
        <w:t>日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下午16</w:t>
      </w:r>
      <w:r>
        <w:rPr>
          <w:rFonts w:hint="eastAsia" w:ascii="宋体" w:hAnsi="宋体"/>
          <w:b w:val="0"/>
          <w:bCs w:val="0"/>
          <w:sz w:val="24"/>
        </w:rPr>
        <w:t>:00— 202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</w:rPr>
        <w:t>年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10</w:t>
      </w:r>
      <w:r>
        <w:rPr>
          <w:rFonts w:hint="eastAsia" w:ascii="宋体" w:hAnsi="宋体"/>
          <w:b w:val="0"/>
          <w:bCs w:val="0"/>
          <w:sz w:val="24"/>
        </w:rPr>
        <w:t>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31</w:t>
      </w:r>
      <w:r>
        <w:rPr>
          <w:rFonts w:hint="eastAsia" w:ascii="宋体" w:hAnsi="宋体"/>
          <w:b w:val="0"/>
          <w:bCs w:val="0"/>
          <w:sz w:val="24"/>
        </w:rPr>
        <w:t>日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下午18</w:t>
      </w:r>
      <w:r>
        <w:rPr>
          <w:rFonts w:hint="eastAsia" w:ascii="宋体" w:hAnsi="宋体"/>
          <w:b w:val="0"/>
          <w:bCs w:val="0"/>
          <w:sz w:val="24"/>
        </w:rPr>
        <w:t>:00（北京时间）。</w:t>
      </w:r>
      <w:bookmarkStart w:id="1" w:name="_GoBack"/>
      <w:bookmarkEnd w:id="1"/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3.2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获取</w:t>
      </w:r>
      <w:r>
        <w:rPr>
          <w:rFonts w:hint="eastAsia" w:ascii="宋体" w:hAnsi="宋体"/>
          <w:b w:val="0"/>
          <w:bCs w:val="0"/>
          <w:sz w:val="24"/>
        </w:rPr>
        <w:t xml:space="preserve">方法：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如参加报价，请于202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31</w:t>
      </w:r>
      <w:r>
        <w:rPr>
          <w:rFonts w:hint="eastAsia" w:ascii="宋体" w:hAnsi="宋体"/>
          <w:sz w:val="24"/>
        </w:rPr>
        <w:t>日下午18:00时前，将《报价确认函》</w:t>
      </w:r>
      <w:r>
        <w:rPr>
          <w:rFonts w:hint="eastAsia" w:ascii="宋体" w:hAnsi="宋体"/>
          <w:sz w:val="24"/>
          <w:highlight w:val="none"/>
        </w:rPr>
        <w:t>（附件）加盖公章扫描后发至</w:t>
      </w:r>
      <w:r>
        <w:rPr>
          <w:rFonts w:hint="eastAsia" w:ascii="宋体" w:hAnsi="宋体"/>
          <w:sz w:val="24"/>
          <w:highlight w:val="none"/>
          <w:lang w:val="en-US" w:eastAsia="zh-CN"/>
        </w:rPr>
        <w:t>jw_tian731@chinalco.com.cn</w:t>
      </w:r>
      <w:r>
        <w:rPr>
          <w:rFonts w:hint="eastAsia" w:ascii="宋体" w:hAnsi="宋体"/>
          <w:sz w:val="24"/>
          <w:highlight w:val="none"/>
        </w:rPr>
        <w:t>邮箱后，联系采购人获取</w:t>
      </w:r>
      <w:r>
        <w:rPr>
          <w:rFonts w:hint="eastAsia" w:ascii="宋体" w:hAnsi="宋体"/>
          <w:sz w:val="24"/>
        </w:rPr>
        <w:t>采购文件。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备注声明：本次采购全流程信息发布和联络以获取采购文件时填写的信息为准，报价人应对填写的所有信息的真实性和准确性负责，并自行承担信息有误导致的一切后果。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四、报价文件的递交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递交截止时间：202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下午15</w:t>
      </w:r>
      <w:r>
        <w:rPr>
          <w:rFonts w:hint="eastAsia" w:ascii="宋体" w:hAnsi="宋体"/>
          <w:sz w:val="24"/>
        </w:rPr>
        <w:t>:30（北京时间），逾期递交的报价文件恕不接受。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递交方法：一次递交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递交地址：河南省焦作市修武县七贤镇中铝中州铝业有限公司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楼会议室。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五、唱价时间及地点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下午15</w:t>
      </w:r>
      <w:r>
        <w:rPr>
          <w:rFonts w:hint="eastAsia" w:ascii="宋体" w:hAnsi="宋体"/>
          <w:sz w:val="24"/>
        </w:rPr>
        <w:t>:30（北京时间），请报价人提前半小时到达唱价地点签名确认。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地点：河南省焦作市修武县七贤镇中铝中州铝业有限公司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楼会议室。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六、监督部门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本采购项目的监督部门为中铝中州铝业有限公司纪委工作部。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电话：0391-3503580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邮箱：zzlyjw02@126.com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七、发布媒体：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公司在中铝中州铝业有限公司网站(https://zzly.chinalco.com.cn/)发布有关该项目的采购信息，我公司郑重提醒各报价人注意：与该项目相关采购事宜均须与我公司指定人员联系，我公司对任何转载信息及由此产生的后果均不承担任何责任。</w:t>
      </w:r>
    </w:p>
    <w:p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八、采购人：</w:t>
      </w:r>
      <w:r>
        <w:rPr>
          <w:rFonts w:hint="eastAsia" w:ascii="宋体" w:hAnsi="宋体"/>
          <w:sz w:val="24"/>
        </w:rPr>
        <w:t>中铝中州新材料科技有限公司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   址：河南省修武县七贤镇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   编：454174          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val="en-US" w:eastAsia="zh-CN"/>
        </w:rPr>
        <w:t>田佳雯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电    话：</w:t>
      </w:r>
      <w:r>
        <w:rPr>
          <w:rFonts w:hint="eastAsia" w:ascii="宋体" w:hAnsi="宋体"/>
          <w:sz w:val="24"/>
          <w:highlight w:val="none"/>
          <w:lang w:val="en-US" w:eastAsia="zh-CN"/>
        </w:rPr>
        <w:t>13569156305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电子邮箱：</w:t>
      </w:r>
      <w:r>
        <w:rPr>
          <w:rFonts w:hint="eastAsia" w:ascii="宋体" w:hAnsi="宋体"/>
          <w:sz w:val="24"/>
          <w:highlight w:val="none"/>
          <w:lang w:val="en-US" w:eastAsia="zh-CN"/>
        </w:rPr>
        <w:t>jw_tian731@chinalco.com.cn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rPr>
          <w:rFonts w:ascii="仿宋_GB2312" w:hAnsi="Times New Roman" w:eastAsia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z w:val="30"/>
          <w:szCs w:val="30"/>
        </w:rPr>
        <w:t>附件：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hint="eastAsia" w:ascii="黑体" w:hAnsi="_5b8b_4f53" w:eastAsia="黑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_5b8b_4f53" w:eastAsia="黑体" w:cs="宋体"/>
          <w:b/>
          <w:bCs/>
          <w:kern w:val="0"/>
          <w:sz w:val="44"/>
          <w:szCs w:val="44"/>
        </w:rPr>
        <w:t>报价确认函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hint="eastAsia" w:ascii="_5b8b_4f53" w:hAnsi="_5b8b_4f53" w:cs="宋体"/>
          <w:kern w:val="0"/>
          <w:sz w:val="24"/>
        </w:rPr>
      </w:pPr>
    </w:p>
    <w:p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_5b8b_4f53" w:hAnsi="_5b8b_4f53" w:cs="宋体"/>
          <w:kern w:val="0"/>
          <w:sz w:val="24"/>
        </w:rPr>
        <w:t> 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中铝中州新材料科技有限公司</w:t>
      </w:r>
      <w:r>
        <w:rPr>
          <w:rFonts w:ascii="微软雅黑" w:hAnsi="微软雅黑" w:eastAsia="微软雅黑" w:cs="宋体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我公司确认参加贵单位</w:t>
      </w:r>
      <w:r>
        <w:rPr>
          <w:rFonts w:hint="eastAsia" w:ascii="微软雅黑" w:hAnsi="微软雅黑" w:eastAsia="微软雅黑" w:cs="宋体"/>
          <w:kern w:val="0"/>
          <w:sz w:val="28"/>
          <w:szCs w:val="28"/>
          <w:u w:val="single"/>
        </w:rPr>
        <w:t>5万吨复合材料填料氢氧化铝项目（工程桩检测）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的报价活动</w:t>
      </w:r>
      <w:r>
        <w:rPr>
          <w:rFonts w:ascii="微软雅黑" w:hAnsi="微软雅黑" w:eastAsia="微软雅黑" w:cs="宋体"/>
          <w:kern w:val="0"/>
          <w:sz w:val="28"/>
          <w:szCs w:val="28"/>
        </w:rPr>
        <w:t>(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采购</w:t>
      </w:r>
      <w:r>
        <w:rPr>
          <w:rFonts w:ascii="微软雅黑" w:hAnsi="微软雅黑" w:eastAsia="微软雅黑" w:cs="宋体"/>
          <w:kern w:val="0"/>
          <w:sz w:val="28"/>
          <w:szCs w:val="28"/>
        </w:rPr>
        <w:t>编号：</w:t>
      </w:r>
      <w:r>
        <w:rPr>
          <w:rFonts w:hint="eastAsia" w:ascii="微软雅黑" w:hAnsi="微软雅黑" w:eastAsia="微软雅黑"/>
          <w:sz w:val="28"/>
          <w:szCs w:val="28"/>
        </w:rPr>
        <w:t>CG-ZZ-202410-TZB-TZK-048</w:t>
      </w:r>
      <w:r>
        <w:rPr>
          <w:rFonts w:ascii="微软雅黑" w:hAnsi="微软雅黑" w:eastAsia="微软雅黑" w:cs="宋体"/>
          <w:kern w:val="0"/>
          <w:sz w:val="28"/>
          <w:szCs w:val="28"/>
        </w:rPr>
        <w:t>) ，特此回复。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260" w:leftChars="600" w:firstLine="2520" w:firstLineChars="900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报价</w:t>
      </w:r>
      <w:r>
        <w:rPr>
          <w:rFonts w:ascii="微软雅黑" w:hAnsi="微软雅黑" w:eastAsia="微软雅黑" w:cs="宋体"/>
          <w:kern w:val="0"/>
          <w:sz w:val="28"/>
          <w:szCs w:val="28"/>
        </w:rPr>
        <w:t>单位名称：</w:t>
      </w:r>
      <w:r>
        <w:rPr>
          <w:rFonts w:ascii="微软雅黑" w:hAnsi="微软雅黑" w:eastAsia="微软雅黑" w:cs="宋体"/>
          <w:kern w:val="0"/>
          <w:sz w:val="28"/>
          <w:szCs w:val="28"/>
          <w:u w:val="single"/>
        </w:rPr>
        <w:t>                           </w:t>
      </w:r>
      <w:r>
        <w:rPr>
          <w:rFonts w:hint="eastAsia" w:ascii="微软雅黑" w:hAnsi="微软雅黑" w:eastAsia="微软雅黑" w:cs="宋体"/>
          <w:kern w:val="0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宋体"/>
          <w:kern w:val="0"/>
          <w:sz w:val="28"/>
          <w:szCs w:val="28"/>
          <w:u w:val="single"/>
        </w:rPr>
        <w:t> 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260" w:leftChars="600" w:firstLine="2520" w:firstLineChars="900"/>
        <w:rPr>
          <w:rFonts w:ascii="微软雅黑" w:hAnsi="微软雅黑" w:eastAsia="微软雅黑" w:cs="宋体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法定代表人（签字）</w:t>
      </w:r>
      <w:r>
        <w:rPr>
          <w:rFonts w:ascii="微软雅黑" w:hAnsi="微软雅黑" w:eastAsia="微软雅黑" w:cs="宋体"/>
          <w:kern w:val="0"/>
          <w:sz w:val="28"/>
          <w:szCs w:val="28"/>
        </w:rPr>
        <w:t>：</w:t>
      </w:r>
      <w:r>
        <w:rPr>
          <w:rFonts w:ascii="微软雅黑" w:hAnsi="微软雅黑" w:eastAsia="微软雅黑" w:cs="宋体"/>
          <w:kern w:val="0"/>
          <w:sz w:val="28"/>
          <w:szCs w:val="28"/>
          <w:u w:val="single"/>
        </w:rPr>
        <w:t>             </w:t>
      </w:r>
      <w:r>
        <w:rPr>
          <w:rFonts w:hint="eastAsia" w:ascii="微软雅黑" w:hAnsi="微软雅黑" w:eastAsia="微软雅黑" w:cs="宋体"/>
          <w:kern w:val="0"/>
          <w:sz w:val="28"/>
          <w:szCs w:val="28"/>
          <w:u w:val="single"/>
        </w:rPr>
        <w:t xml:space="preserve">   </w:t>
      </w:r>
      <w:r>
        <w:rPr>
          <w:rFonts w:ascii="微软雅黑" w:hAnsi="微软雅黑" w:eastAsia="微软雅黑" w:cs="宋体"/>
          <w:kern w:val="0"/>
          <w:sz w:val="28"/>
          <w:szCs w:val="28"/>
          <w:u w:val="single"/>
        </w:rPr>
        <w:t> </w:t>
      </w:r>
      <w:r>
        <w:rPr>
          <w:rFonts w:hint="eastAsia" w:ascii="微软雅黑" w:hAnsi="微软雅黑" w:eastAsia="微软雅黑" w:cs="宋体"/>
          <w:kern w:val="0"/>
          <w:sz w:val="28"/>
          <w:szCs w:val="28"/>
          <w:u w:val="single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260" w:leftChars="600" w:firstLine="2520" w:firstLineChars="900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联系人：</w:t>
      </w:r>
      <w:r>
        <w:rPr>
          <w:rFonts w:hint="eastAsia" w:ascii="微软雅黑" w:hAnsi="微软雅黑" w:eastAsia="微软雅黑" w:cs="宋体"/>
          <w:kern w:val="0"/>
          <w:sz w:val="28"/>
          <w:szCs w:val="28"/>
          <w:u w:val="single"/>
        </w:rPr>
        <w:t xml:space="preserve">                         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260" w:leftChars="600" w:firstLine="2520" w:firstLineChars="900"/>
        <w:rPr>
          <w:rFonts w:ascii="微软雅黑" w:hAnsi="微软雅黑" w:eastAsia="微软雅黑" w:cs="宋体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联系电话（手机）：</w:t>
      </w:r>
      <w:r>
        <w:rPr>
          <w:rFonts w:hint="eastAsia" w:ascii="微软雅黑" w:hAnsi="微软雅黑" w:eastAsia="微软雅黑" w:cs="宋体"/>
          <w:kern w:val="0"/>
          <w:sz w:val="28"/>
          <w:szCs w:val="28"/>
          <w:u w:val="single"/>
        </w:rPr>
        <w:t xml:space="preserve">               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260" w:leftChars="600" w:firstLine="2520" w:firstLineChars="900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 xml:space="preserve">邮箱地址： </w:t>
      </w:r>
      <w:r>
        <w:rPr>
          <w:rFonts w:hint="eastAsia" w:ascii="微软雅黑" w:hAnsi="微软雅黑" w:eastAsia="微软雅黑" w:cs="宋体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hd w:val="clear" w:color="auto" w:fill="FFFFFF"/>
        <w:spacing w:before="100" w:beforeAutospacing="1" w:after="100" w:afterAutospacing="1" w:line="440" w:lineRule="atLeas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            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 xml:space="preserve">                                    </w:t>
      </w:r>
    </w:p>
    <w:p>
      <w:pPr>
        <w:widowControl/>
        <w:shd w:val="clear" w:color="auto" w:fill="FFFFFF"/>
        <w:spacing w:before="100" w:beforeAutospacing="1" w:after="100" w:afterAutospacing="1" w:line="440" w:lineRule="atLeast"/>
        <w:jc w:val="center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 xml:space="preserve">                                </w:t>
      </w:r>
      <w:r>
        <w:rPr>
          <w:rFonts w:ascii="微软雅黑" w:hAnsi="微软雅黑" w:eastAsia="微软雅黑" w:cs="宋体"/>
          <w:kern w:val="0"/>
          <w:sz w:val="28"/>
          <w:szCs w:val="28"/>
        </w:rPr>
        <w:t>年  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 xml:space="preserve">  </w:t>
      </w:r>
      <w:r>
        <w:rPr>
          <w:rFonts w:ascii="微软雅黑" w:hAnsi="微软雅黑" w:eastAsia="微软雅黑" w:cs="宋体"/>
          <w:kern w:val="0"/>
          <w:sz w:val="28"/>
          <w:szCs w:val="28"/>
        </w:rPr>
        <w:t>月   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 xml:space="preserve"> </w:t>
      </w:r>
      <w:r>
        <w:rPr>
          <w:rFonts w:ascii="微软雅黑" w:hAnsi="微软雅黑" w:eastAsia="微软雅黑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YTQwODc1MWJlMjE1ODVhZDNlYTBkMGY4MGUxNDMifQ=="/>
  </w:docVars>
  <w:rsids>
    <w:rsidRoot w:val="006B25B3"/>
    <w:rsid w:val="000070D6"/>
    <w:rsid w:val="0003779F"/>
    <w:rsid w:val="00055A4A"/>
    <w:rsid w:val="000628EA"/>
    <w:rsid w:val="00093805"/>
    <w:rsid w:val="00094F59"/>
    <w:rsid w:val="000C0821"/>
    <w:rsid w:val="000D7A70"/>
    <w:rsid w:val="000E4E42"/>
    <w:rsid w:val="00105CA4"/>
    <w:rsid w:val="00115FB8"/>
    <w:rsid w:val="00126277"/>
    <w:rsid w:val="00137CEC"/>
    <w:rsid w:val="0014041A"/>
    <w:rsid w:val="0017125A"/>
    <w:rsid w:val="0017132B"/>
    <w:rsid w:val="001A1869"/>
    <w:rsid w:val="001C3FF2"/>
    <w:rsid w:val="001C7F72"/>
    <w:rsid w:val="001D6456"/>
    <w:rsid w:val="001E4C18"/>
    <w:rsid w:val="00215685"/>
    <w:rsid w:val="00226DD0"/>
    <w:rsid w:val="0029661A"/>
    <w:rsid w:val="002A0C50"/>
    <w:rsid w:val="002A4285"/>
    <w:rsid w:val="002B4F19"/>
    <w:rsid w:val="002D1B5F"/>
    <w:rsid w:val="003361F4"/>
    <w:rsid w:val="00346746"/>
    <w:rsid w:val="00352D97"/>
    <w:rsid w:val="00380D80"/>
    <w:rsid w:val="0038173A"/>
    <w:rsid w:val="00383CAF"/>
    <w:rsid w:val="00394B56"/>
    <w:rsid w:val="00397BEA"/>
    <w:rsid w:val="003A4532"/>
    <w:rsid w:val="003B7624"/>
    <w:rsid w:val="003E5672"/>
    <w:rsid w:val="003F176C"/>
    <w:rsid w:val="003F3ED0"/>
    <w:rsid w:val="00407AE3"/>
    <w:rsid w:val="00414845"/>
    <w:rsid w:val="00415C4D"/>
    <w:rsid w:val="0041655D"/>
    <w:rsid w:val="00422C35"/>
    <w:rsid w:val="00473A41"/>
    <w:rsid w:val="004813E1"/>
    <w:rsid w:val="004A45B0"/>
    <w:rsid w:val="004B0987"/>
    <w:rsid w:val="004B106B"/>
    <w:rsid w:val="004C017F"/>
    <w:rsid w:val="004D1D4C"/>
    <w:rsid w:val="00524160"/>
    <w:rsid w:val="0054337B"/>
    <w:rsid w:val="0055112C"/>
    <w:rsid w:val="00552860"/>
    <w:rsid w:val="0055679F"/>
    <w:rsid w:val="00562F7A"/>
    <w:rsid w:val="005711CF"/>
    <w:rsid w:val="00571CD1"/>
    <w:rsid w:val="0057616E"/>
    <w:rsid w:val="005852F1"/>
    <w:rsid w:val="00585771"/>
    <w:rsid w:val="005865F2"/>
    <w:rsid w:val="005C2E1C"/>
    <w:rsid w:val="00600FDE"/>
    <w:rsid w:val="006810AA"/>
    <w:rsid w:val="0068164C"/>
    <w:rsid w:val="006B25B3"/>
    <w:rsid w:val="006E3085"/>
    <w:rsid w:val="007079C6"/>
    <w:rsid w:val="007148B2"/>
    <w:rsid w:val="00727C4A"/>
    <w:rsid w:val="00732951"/>
    <w:rsid w:val="00746512"/>
    <w:rsid w:val="0075409D"/>
    <w:rsid w:val="00780206"/>
    <w:rsid w:val="0078153C"/>
    <w:rsid w:val="0078791C"/>
    <w:rsid w:val="007B316F"/>
    <w:rsid w:val="007F4338"/>
    <w:rsid w:val="007F53BB"/>
    <w:rsid w:val="00863FDB"/>
    <w:rsid w:val="008D3FFE"/>
    <w:rsid w:val="008E1CB2"/>
    <w:rsid w:val="00905671"/>
    <w:rsid w:val="009401C4"/>
    <w:rsid w:val="00945622"/>
    <w:rsid w:val="00985262"/>
    <w:rsid w:val="009A5480"/>
    <w:rsid w:val="009C0018"/>
    <w:rsid w:val="009F6225"/>
    <w:rsid w:val="009F7AEB"/>
    <w:rsid w:val="00A14F59"/>
    <w:rsid w:val="00A72CCF"/>
    <w:rsid w:val="00AC2EF8"/>
    <w:rsid w:val="00AD16FE"/>
    <w:rsid w:val="00AD3BCE"/>
    <w:rsid w:val="00AD52F5"/>
    <w:rsid w:val="00AE79EA"/>
    <w:rsid w:val="00B33902"/>
    <w:rsid w:val="00B35404"/>
    <w:rsid w:val="00B70E0D"/>
    <w:rsid w:val="00B80988"/>
    <w:rsid w:val="00BC3B30"/>
    <w:rsid w:val="00C24BD0"/>
    <w:rsid w:val="00C25F38"/>
    <w:rsid w:val="00C30474"/>
    <w:rsid w:val="00C56318"/>
    <w:rsid w:val="00C97A08"/>
    <w:rsid w:val="00CA0F6B"/>
    <w:rsid w:val="00CA3D23"/>
    <w:rsid w:val="00CA3EF5"/>
    <w:rsid w:val="00CB1A7F"/>
    <w:rsid w:val="00CE2A18"/>
    <w:rsid w:val="00D05BC9"/>
    <w:rsid w:val="00D12D76"/>
    <w:rsid w:val="00D3255A"/>
    <w:rsid w:val="00D428DF"/>
    <w:rsid w:val="00D66C19"/>
    <w:rsid w:val="00D70088"/>
    <w:rsid w:val="00D86E75"/>
    <w:rsid w:val="00DB0C24"/>
    <w:rsid w:val="00DD0ECF"/>
    <w:rsid w:val="00E2106D"/>
    <w:rsid w:val="00E22262"/>
    <w:rsid w:val="00E73FC8"/>
    <w:rsid w:val="00EA0E37"/>
    <w:rsid w:val="00F90DD2"/>
    <w:rsid w:val="01207B0A"/>
    <w:rsid w:val="045960FA"/>
    <w:rsid w:val="0520323B"/>
    <w:rsid w:val="058344E3"/>
    <w:rsid w:val="05FC6466"/>
    <w:rsid w:val="09143908"/>
    <w:rsid w:val="09D73F61"/>
    <w:rsid w:val="09DF133E"/>
    <w:rsid w:val="0FE940C9"/>
    <w:rsid w:val="11383892"/>
    <w:rsid w:val="12762078"/>
    <w:rsid w:val="132C22F9"/>
    <w:rsid w:val="14980C2D"/>
    <w:rsid w:val="1AE462D4"/>
    <w:rsid w:val="1B1F497B"/>
    <w:rsid w:val="1C184CA2"/>
    <w:rsid w:val="1C8566BC"/>
    <w:rsid w:val="1D2F7075"/>
    <w:rsid w:val="1EE56B45"/>
    <w:rsid w:val="20ED5532"/>
    <w:rsid w:val="20F23530"/>
    <w:rsid w:val="21913937"/>
    <w:rsid w:val="22A83C72"/>
    <w:rsid w:val="24D03B1E"/>
    <w:rsid w:val="25C805EC"/>
    <w:rsid w:val="26AD04BC"/>
    <w:rsid w:val="28304227"/>
    <w:rsid w:val="294F231E"/>
    <w:rsid w:val="2A84085A"/>
    <w:rsid w:val="2BEB54C9"/>
    <w:rsid w:val="2F84669D"/>
    <w:rsid w:val="2FFD5070"/>
    <w:rsid w:val="30275F10"/>
    <w:rsid w:val="34592166"/>
    <w:rsid w:val="3531499A"/>
    <w:rsid w:val="35B00755"/>
    <w:rsid w:val="35B33674"/>
    <w:rsid w:val="365E6403"/>
    <w:rsid w:val="37C25E06"/>
    <w:rsid w:val="396C1C7A"/>
    <w:rsid w:val="39F23B6A"/>
    <w:rsid w:val="3AF3660F"/>
    <w:rsid w:val="3B4F39FD"/>
    <w:rsid w:val="3D7E312F"/>
    <w:rsid w:val="40D75730"/>
    <w:rsid w:val="41880667"/>
    <w:rsid w:val="421A3F32"/>
    <w:rsid w:val="42D82A9D"/>
    <w:rsid w:val="43C72397"/>
    <w:rsid w:val="445F1CC4"/>
    <w:rsid w:val="4843770C"/>
    <w:rsid w:val="4A4D0811"/>
    <w:rsid w:val="4C1A0ACD"/>
    <w:rsid w:val="4C9F41F6"/>
    <w:rsid w:val="4EF362E2"/>
    <w:rsid w:val="523479CC"/>
    <w:rsid w:val="5235259A"/>
    <w:rsid w:val="52367F09"/>
    <w:rsid w:val="52B83B30"/>
    <w:rsid w:val="5642611B"/>
    <w:rsid w:val="57805D82"/>
    <w:rsid w:val="57D22499"/>
    <w:rsid w:val="5ADF6161"/>
    <w:rsid w:val="5CC73B92"/>
    <w:rsid w:val="5F1A4D0E"/>
    <w:rsid w:val="5FAD1833"/>
    <w:rsid w:val="600951E3"/>
    <w:rsid w:val="616F7B25"/>
    <w:rsid w:val="64502F80"/>
    <w:rsid w:val="65AF3FD0"/>
    <w:rsid w:val="679F491B"/>
    <w:rsid w:val="67EC7770"/>
    <w:rsid w:val="68AE151E"/>
    <w:rsid w:val="69194626"/>
    <w:rsid w:val="692D687A"/>
    <w:rsid w:val="6ADA35A3"/>
    <w:rsid w:val="6CB43896"/>
    <w:rsid w:val="6CD96208"/>
    <w:rsid w:val="6EC66318"/>
    <w:rsid w:val="6F137567"/>
    <w:rsid w:val="703B12C9"/>
    <w:rsid w:val="709C51AC"/>
    <w:rsid w:val="71234183"/>
    <w:rsid w:val="739848B3"/>
    <w:rsid w:val="75907680"/>
    <w:rsid w:val="7A5A4481"/>
    <w:rsid w:val="7B161454"/>
    <w:rsid w:val="7C207741"/>
    <w:rsid w:val="7C8021FC"/>
    <w:rsid w:val="7CE45EF7"/>
    <w:rsid w:val="7D9C1B6C"/>
    <w:rsid w:val="7E036D93"/>
    <w:rsid w:val="7F2C0012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uppressAutoHyphens/>
      <w:spacing w:after="120"/>
    </w:pPr>
    <w:rPr>
      <w:rFonts w:ascii="Times New Roman" w:hAnsi="Times New Roman"/>
      <w:lang w:eastAsia="ar-SA"/>
    </w:rPr>
  </w:style>
  <w:style w:type="paragraph" w:styleId="3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黑体" w:eastAsia="黑体"/>
      <w:spacing w:val="-26"/>
      <w:sz w:val="28"/>
      <w:szCs w:val="3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四级标题"/>
    <w:basedOn w:val="4"/>
    <w:qFormat/>
    <w:uiPriority w:val="0"/>
    <w:pPr>
      <w:ind w:left="0" w:leftChars="0"/>
    </w:pPr>
    <w:rPr>
      <w:rFonts w:ascii="Times New Roman" w:hAnsi="Times New Roman"/>
      <w:sz w:val="24"/>
      <w:szCs w:val="22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1431</Words>
  <Characters>1708</Characters>
  <Lines>16</Lines>
  <Paragraphs>4</Paragraphs>
  <TotalTime>1</TotalTime>
  <ScaleCrop>false</ScaleCrop>
  <LinksUpToDate>false</LinksUpToDate>
  <CharactersWithSpaces>2100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2019-11-19T06:33:00Z</dcterms:created>
  <dc:creator>Administrator</dc:creator>
  <cp:lastModifiedBy>田佳雯</cp:lastModifiedBy>
  <dcterms:modified xsi:type="dcterms:W3CDTF">2024-10-29T07:44:57Z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2A55216952134F8595398C691E93939A</vt:lpwstr>
  </property>
</Properties>
</file>