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1080" w:hanging="1080"/>
        <w:jc w:val="center"/>
        <w:rPr>
          <w:rFonts w:hint="eastAsia"/>
          <w:b/>
          <w:bCs/>
          <w:sz w:val="30"/>
          <w:szCs w:val="30"/>
        </w:rPr>
      </w:pPr>
      <w:r>
        <w:rPr>
          <w:rFonts w:hint="eastAsia"/>
          <w:b/>
          <w:bCs/>
          <w:sz w:val="30"/>
          <w:szCs w:val="30"/>
        </w:rPr>
        <w:t xml:space="preserve">  采购公告</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lang w:eastAsia="zh-CN"/>
        </w:rPr>
        <w:t>中铝中州矿业有限公司</w:t>
      </w:r>
      <w:r>
        <w:rPr>
          <w:rFonts w:hint="eastAsia" w:ascii="宋体" w:hAnsi="宋体"/>
          <w:sz w:val="24"/>
        </w:rPr>
        <w:t>（以下简称采购单位）拟对</w:t>
      </w:r>
      <w:r>
        <w:rPr>
          <w:rFonts w:hint="eastAsia" w:ascii="宋体" w:hAnsi="宋体"/>
          <w:sz w:val="24"/>
          <w:lang w:eastAsia="zh-CN"/>
        </w:rPr>
        <w:t>段村矿数智化升级改造项目</w:t>
      </w:r>
      <w:r>
        <w:rPr>
          <w:rFonts w:hint="eastAsia" w:ascii="宋体" w:hAnsi="宋体"/>
          <w:sz w:val="24"/>
        </w:rPr>
        <w:t>监理进行公开询比采购，现邀请国内符合资格条件和有同类项目良好业绩的报价人参加该项目的采购活动。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一、概   况</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1.1 工程内容：</w:t>
      </w:r>
      <w:r>
        <w:rPr>
          <w:rFonts w:hint="eastAsia" w:ascii="宋体" w:hAnsi="宋体"/>
          <w:sz w:val="24"/>
          <w:lang w:eastAsia="zh-CN"/>
        </w:rPr>
        <w:t>建设罐笼提升机集中远程操控系统；人员精确定位系统；智能化综合管控平台等</w:t>
      </w:r>
      <w:r>
        <w:rPr>
          <w:rFonts w:hint="eastAsia" w:ascii="宋体" w:hAnsi="宋体"/>
          <w:sz w:val="24"/>
        </w:rPr>
        <w:t>。</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rPr>
        <w:t>1.2 采购范围：</w:t>
      </w:r>
      <w:r>
        <w:rPr>
          <w:rFonts w:hint="eastAsia" w:ascii="宋体" w:hAnsi="宋体"/>
          <w:sz w:val="24"/>
          <w:highlight w:val="yellow"/>
        </w:rPr>
        <w:t>该项目建安工程（含</w:t>
      </w:r>
      <w:r>
        <w:rPr>
          <w:rFonts w:hint="eastAsia" w:ascii="宋体" w:hAnsi="宋体"/>
          <w:sz w:val="24"/>
          <w:highlight w:val="yellow"/>
          <w:lang w:val="en-US" w:eastAsia="zh-CN"/>
        </w:rPr>
        <w:t>设备安装调试</w:t>
      </w:r>
      <w:r>
        <w:rPr>
          <w:rFonts w:hint="eastAsia" w:ascii="宋体" w:hAnsi="宋体"/>
          <w:sz w:val="24"/>
          <w:highlight w:val="yellow"/>
        </w:rPr>
        <w:t>、</w:t>
      </w:r>
      <w:r>
        <w:rPr>
          <w:rFonts w:hint="eastAsia" w:ascii="宋体" w:hAnsi="宋体"/>
          <w:sz w:val="24"/>
          <w:highlight w:val="yellow"/>
          <w:lang w:val="en-US" w:eastAsia="zh-CN"/>
        </w:rPr>
        <w:t>竣工图审核</w:t>
      </w:r>
      <w:r>
        <w:rPr>
          <w:rFonts w:hint="eastAsia" w:ascii="宋体" w:hAnsi="宋体"/>
          <w:sz w:val="24"/>
          <w:highlight w:val="yellow"/>
        </w:rPr>
        <w:t>等）施工阶段及保修阶段监理服务。</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1.3 工期：150天。</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二、报价人资格要求</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2.1报价人在中华人民共和国境内注册，具有独立的民事诉讼主体资格、符合相关法律法规要求、能够独立履行合同，具有独立法人资格。</w:t>
      </w:r>
    </w:p>
    <w:p>
      <w:pPr>
        <w:widowControl/>
        <w:shd w:val="clear" w:color="auto" w:fill="FFFFFF"/>
        <w:spacing w:before="100" w:beforeAutospacing="1" w:after="100" w:afterAutospacing="1" w:line="360" w:lineRule="atLeast"/>
        <w:ind w:firstLine="480"/>
        <w:jc w:val="left"/>
        <w:rPr>
          <w:rFonts w:ascii="宋体" w:hAnsi="宋体"/>
          <w:sz w:val="24"/>
          <w:highlight w:val="yellow"/>
        </w:rPr>
      </w:pPr>
      <w:r>
        <w:rPr>
          <w:rFonts w:hint="eastAsia" w:ascii="宋体" w:hAnsi="宋体"/>
          <w:sz w:val="24"/>
        </w:rPr>
        <w:t>2.2</w:t>
      </w:r>
      <w:r>
        <w:rPr>
          <w:rFonts w:hint="eastAsia" w:ascii="宋体" w:hAnsi="宋体"/>
          <w:sz w:val="24"/>
          <w:highlight w:val="yellow"/>
        </w:rPr>
        <w:t>报价人同时具有建设行政主管部门颁发的机电安装工程监理乙级及以上资质或工程监理综合资质。</w:t>
      </w:r>
    </w:p>
    <w:p>
      <w:pPr>
        <w:spacing w:line="360" w:lineRule="auto"/>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cs="宋体"/>
          <w:kern w:val="0"/>
          <w:sz w:val="24"/>
          <w:shd w:val="clear" w:color="auto" w:fill="FFFFFF"/>
          <w:lang w:val="en-US" w:eastAsia="zh-CN" w:bidi="ar"/>
        </w:rPr>
        <w:t>2</w:t>
      </w:r>
      <w:r>
        <w:rPr>
          <w:rFonts w:hint="eastAsia" w:ascii="宋体" w:hAnsi="宋体" w:cs="宋体"/>
          <w:kern w:val="0"/>
          <w:sz w:val="24"/>
          <w:shd w:val="clear" w:color="auto" w:fill="FFFFFF"/>
          <w:lang w:bidi="ar"/>
        </w:rPr>
        <w:t>-202</w:t>
      </w:r>
      <w:r>
        <w:rPr>
          <w:rFonts w:hint="eastAsia" w:ascii="宋体" w:hAnsi="宋体" w:cs="宋体"/>
          <w:kern w:val="0"/>
          <w:sz w:val="24"/>
          <w:shd w:val="clear" w:color="auto" w:fill="FFFFFF"/>
          <w:lang w:val="en-US" w:eastAsia="zh-CN" w:bidi="ar"/>
        </w:rPr>
        <w:t>3</w:t>
      </w:r>
      <w:r>
        <w:rPr>
          <w:rFonts w:hint="eastAsia" w:ascii="宋体" w:hAnsi="宋体" w:cs="宋体"/>
          <w:kern w:val="0"/>
          <w:sz w:val="24"/>
          <w:shd w:val="clear" w:color="auto" w:fill="FFFFFF"/>
          <w:lang w:bidi="ar"/>
        </w:rPr>
        <w:t>年）经第三方审计的财务报表。</w:t>
      </w:r>
    </w:p>
    <w:p>
      <w:pPr>
        <w:spacing w:line="360" w:lineRule="auto"/>
        <w:ind w:firstLine="480" w:firstLineChars="2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注：报价人的成立时间少于规定年份的，应提供成立以来的财务报表。</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2.4报价人近三年（2021年1月1日-至今）来有过不少于1个类似项目监理业绩，提供合同关键页复印件，以签署日期为准。</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2.5为本项目配备的总监理工程师，必须具备国家注册监理职业资格，并在报价单位注册。</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2.6除总监理工程师外常驻工地专业监理人员不少于4人，且专业配套；其中1人为施工现场专职安全监理人员，至少1人具有国家注册监理工程师职业资格；所有监理人员必须为持证专职在职人员，在报价人单位注册。</w:t>
      </w:r>
    </w:p>
    <w:p>
      <w:pPr>
        <w:widowControl/>
        <w:shd w:val="clear" w:color="auto" w:fill="FFFFFF"/>
        <w:spacing w:line="360" w:lineRule="auto"/>
        <w:ind w:firstLine="480" w:firstLineChars="200"/>
        <w:rPr>
          <w:rFonts w:hint="eastAsia" w:ascii="宋体" w:hAnsi="宋体" w:cs="宋体"/>
          <w:kern w:val="0"/>
          <w:sz w:val="24"/>
          <w:shd w:val="clear" w:color="auto" w:fill="FFFFFF"/>
          <w:lang w:bidi="ar"/>
        </w:rPr>
      </w:pPr>
      <w:r>
        <w:rPr>
          <w:rFonts w:ascii="宋体" w:hAnsi="宋体" w:cs="宋体"/>
          <w:kern w:val="0"/>
          <w:sz w:val="24"/>
          <w:shd w:val="clear" w:color="auto" w:fill="FFFFFF"/>
          <w:lang w:bidi="ar"/>
        </w:rPr>
        <w:t>2</w:t>
      </w:r>
      <w:r>
        <w:rPr>
          <w:rFonts w:hint="eastAsia" w:ascii="宋体" w:hAnsi="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三、采购文件的获取</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rPr>
        <w:t>3.1获取时间：</w:t>
      </w:r>
      <w:r>
        <w:rPr>
          <w:rFonts w:hint="eastAsia" w:ascii="宋体" w:hAnsi="宋体"/>
          <w:sz w:val="24"/>
          <w:highlight w:val="yellow"/>
        </w:rPr>
        <w:t>2024年</w:t>
      </w:r>
      <w:r>
        <w:rPr>
          <w:rFonts w:hint="eastAsia" w:ascii="宋体" w:hAnsi="宋体"/>
          <w:sz w:val="24"/>
          <w:highlight w:val="yellow"/>
          <w:lang w:val="en-US" w:eastAsia="zh-CN"/>
        </w:rPr>
        <w:t>11</w:t>
      </w:r>
      <w:r>
        <w:rPr>
          <w:rFonts w:hint="eastAsia" w:ascii="宋体" w:hAnsi="宋体"/>
          <w:sz w:val="24"/>
          <w:highlight w:val="yellow"/>
        </w:rPr>
        <w:t>月</w:t>
      </w:r>
      <w:r>
        <w:rPr>
          <w:rFonts w:hint="eastAsia" w:ascii="宋体" w:hAnsi="宋体"/>
          <w:sz w:val="24"/>
          <w:highlight w:val="yellow"/>
          <w:lang w:val="en-US" w:eastAsia="zh-CN"/>
        </w:rPr>
        <w:t>29</w:t>
      </w:r>
      <w:r>
        <w:rPr>
          <w:rFonts w:hint="eastAsia" w:ascii="宋体" w:hAnsi="宋体"/>
          <w:sz w:val="24"/>
          <w:highlight w:val="yellow"/>
        </w:rPr>
        <w:t>日下午</w:t>
      </w:r>
      <w:r>
        <w:rPr>
          <w:rFonts w:hint="eastAsia" w:ascii="宋体" w:hAnsi="宋体"/>
          <w:sz w:val="24"/>
          <w:highlight w:val="yellow"/>
          <w:lang w:val="en-US" w:eastAsia="zh-CN"/>
        </w:rPr>
        <w:t>16:00</w:t>
      </w:r>
      <w:r>
        <w:rPr>
          <w:rFonts w:hint="eastAsia" w:ascii="宋体" w:hAnsi="宋体"/>
          <w:sz w:val="24"/>
          <w:highlight w:val="yellow"/>
        </w:rPr>
        <w:t xml:space="preserve"> — 2024年</w:t>
      </w:r>
      <w:r>
        <w:rPr>
          <w:rFonts w:hint="eastAsia" w:ascii="宋体" w:hAnsi="宋体"/>
          <w:sz w:val="24"/>
          <w:highlight w:val="yellow"/>
          <w:lang w:val="en-US" w:eastAsia="zh-CN"/>
        </w:rPr>
        <w:t>12</w:t>
      </w:r>
      <w:r>
        <w:rPr>
          <w:rFonts w:hint="eastAsia" w:ascii="宋体" w:hAnsi="宋体"/>
          <w:sz w:val="24"/>
          <w:highlight w:val="yellow"/>
        </w:rPr>
        <w:t>月</w:t>
      </w:r>
      <w:r>
        <w:rPr>
          <w:rFonts w:hint="eastAsia" w:ascii="宋体" w:hAnsi="宋体"/>
          <w:sz w:val="24"/>
          <w:highlight w:val="yellow"/>
          <w:lang w:val="en-US" w:eastAsia="zh-CN"/>
        </w:rPr>
        <w:t>1</w:t>
      </w:r>
      <w:r>
        <w:rPr>
          <w:rFonts w:hint="eastAsia" w:ascii="宋体" w:hAnsi="宋体"/>
          <w:sz w:val="24"/>
          <w:highlight w:val="yellow"/>
        </w:rPr>
        <w:t>日下午</w:t>
      </w:r>
      <w:r>
        <w:rPr>
          <w:rFonts w:hint="eastAsia" w:ascii="宋体" w:hAnsi="宋体"/>
          <w:sz w:val="24"/>
          <w:highlight w:val="yellow"/>
          <w:lang w:val="en-US" w:eastAsia="zh-CN"/>
        </w:rPr>
        <w:t>16</w:t>
      </w:r>
      <w:r>
        <w:rPr>
          <w:rFonts w:hint="eastAsia" w:ascii="宋体" w:hAnsi="宋体"/>
          <w:sz w:val="24"/>
          <w:highlight w:val="yellow"/>
        </w:rPr>
        <w:t>:00（北京时间）。</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3.2获取方法： </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highlight w:val="yellow"/>
        </w:rPr>
        <w:t>如参加报价，请于2024年</w:t>
      </w:r>
      <w:r>
        <w:rPr>
          <w:rFonts w:hint="eastAsia" w:ascii="宋体" w:hAnsi="宋体"/>
          <w:sz w:val="24"/>
          <w:highlight w:val="yellow"/>
          <w:lang w:val="en-US" w:eastAsia="zh-CN"/>
        </w:rPr>
        <w:t>12</w:t>
      </w:r>
      <w:r>
        <w:rPr>
          <w:rFonts w:hint="eastAsia" w:ascii="宋体" w:hAnsi="宋体"/>
          <w:sz w:val="24"/>
          <w:highlight w:val="yellow"/>
        </w:rPr>
        <w:t>月</w:t>
      </w:r>
      <w:r>
        <w:rPr>
          <w:rFonts w:hint="eastAsia" w:ascii="宋体" w:hAnsi="宋体"/>
          <w:sz w:val="24"/>
          <w:highlight w:val="yellow"/>
          <w:lang w:val="en-US" w:eastAsia="zh-CN"/>
        </w:rPr>
        <w:t>2</w:t>
      </w:r>
      <w:r>
        <w:rPr>
          <w:rFonts w:hint="eastAsia" w:ascii="宋体" w:hAnsi="宋体"/>
          <w:sz w:val="24"/>
          <w:highlight w:val="yellow"/>
        </w:rPr>
        <w:t>日下午18:00时前，联系采购人获取采购文件。</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四、报价文件的递交</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highlight w:val="yellow"/>
        </w:rPr>
        <w:t>递交截止时间：2024年</w:t>
      </w:r>
      <w:r>
        <w:rPr>
          <w:rFonts w:hint="eastAsia" w:ascii="宋体" w:hAnsi="宋体"/>
          <w:sz w:val="24"/>
          <w:highlight w:val="yellow"/>
          <w:lang w:val="en-US" w:eastAsia="zh-CN"/>
        </w:rPr>
        <w:t>12</w:t>
      </w:r>
      <w:r>
        <w:rPr>
          <w:rFonts w:hint="eastAsia" w:ascii="宋体" w:hAnsi="宋体"/>
          <w:sz w:val="24"/>
          <w:highlight w:val="yellow"/>
        </w:rPr>
        <w:t>月</w:t>
      </w:r>
      <w:r>
        <w:rPr>
          <w:rFonts w:hint="eastAsia" w:ascii="宋体" w:hAnsi="宋体"/>
          <w:sz w:val="24"/>
          <w:highlight w:val="yellow"/>
          <w:lang w:val="en-US" w:eastAsia="zh-CN"/>
        </w:rPr>
        <w:t>10</w:t>
      </w:r>
      <w:r>
        <w:rPr>
          <w:rFonts w:hint="eastAsia" w:ascii="宋体" w:hAnsi="宋体"/>
          <w:sz w:val="24"/>
          <w:highlight w:val="yellow"/>
        </w:rPr>
        <w:t>日日下午14:</w:t>
      </w:r>
      <w:r>
        <w:rPr>
          <w:rFonts w:hint="eastAsia" w:ascii="宋体" w:hAnsi="宋体"/>
          <w:sz w:val="24"/>
          <w:highlight w:val="yellow"/>
          <w:lang w:val="en-US" w:eastAsia="zh-CN"/>
        </w:rPr>
        <w:t>3</w:t>
      </w:r>
      <w:r>
        <w:rPr>
          <w:rFonts w:hint="eastAsia" w:ascii="宋体" w:hAnsi="宋体"/>
          <w:sz w:val="24"/>
          <w:highlight w:val="yellow"/>
        </w:rPr>
        <w:t>0（北京时间），逾期递交的报价文件恕不接受。</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递交方法：一次递交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递交地址：河南省焦作市修武县七贤镇中铝中州铝业有限公司办公楼一楼会议室。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五、唱价时间及地点</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highlight w:val="yellow"/>
        </w:rPr>
        <w:t>时间：2024年</w:t>
      </w:r>
      <w:r>
        <w:rPr>
          <w:rFonts w:hint="eastAsia" w:ascii="宋体" w:hAnsi="宋体"/>
          <w:sz w:val="24"/>
          <w:highlight w:val="yellow"/>
          <w:lang w:val="en-US" w:eastAsia="zh-CN"/>
        </w:rPr>
        <w:t>12月10日</w:t>
      </w:r>
      <w:r>
        <w:rPr>
          <w:rFonts w:hint="eastAsia" w:ascii="宋体" w:hAnsi="宋体"/>
          <w:sz w:val="24"/>
          <w:highlight w:val="yellow"/>
        </w:rPr>
        <w:t>下午14:</w:t>
      </w:r>
      <w:r>
        <w:rPr>
          <w:rFonts w:hint="eastAsia" w:ascii="宋体" w:hAnsi="宋体"/>
          <w:sz w:val="24"/>
          <w:highlight w:val="yellow"/>
          <w:lang w:val="en-US" w:eastAsia="zh-CN"/>
        </w:rPr>
        <w:t>3</w:t>
      </w:r>
      <w:r>
        <w:rPr>
          <w:rFonts w:hint="eastAsia" w:ascii="宋体" w:hAnsi="宋体"/>
          <w:sz w:val="24"/>
          <w:highlight w:val="yellow"/>
        </w:rPr>
        <w:t>0（北京时间），请报价人提前半小时到达唱价点签名确认。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地点：河南省焦作市修武县七贤镇中铝中州铝业有限公司办公楼一楼会议室。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六、监督部门</w:t>
      </w:r>
    </w:p>
    <w:p>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rPr>
      </w:pPr>
      <w:r>
        <w:rPr>
          <w:rFonts w:hint="eastAsia" w:ascii="宋体" w:hAnsi="宋体" w:cs="宋体"/>
          <w:kern w:val="0"/>
          <w:sz w:val="24"/>
          <w:shd w:val="clear" w:color="auto" w:fill="FFFFFF"/>
          <w:lang w:bidi="ar"/>
        </w:rPr>
        <w:t>本采购项目的监督部门为</w:t>
      </w:r>
      <w:r>
        <w:rPr>
          <w:rFonts w:hint="eastAsia" w:ascii="宋体" w:hAnsi="宋体" w:cs="宋体"/>
          <w:kern w:val="0"/>
          <w:sz w:val="24"/>
          <w:shd w:val="clear" w:color="auto" w:fill="FFFFFF"/>
          <w:lang w:eastAsia="zh-CN" w:bidi="ar"/>
        </w:rPr>
        <w:t>中铝中州铝业有限公司纪委工作部</w:t>
      </w:r>
      <w:r>
        <w:rPr>
          <w:rFonts w:hint="eastAsia" w:ascii="宋体" w:hAnsi="宋体" w:cs="宋体"/>
          <w:kern w:val="0"/>
          <w:sz w:val="24"/>
          <w:shd w:val="clear" w:color="auto" w:fill="FFFFFF"/>
          <w:lang w:bidi="ar"/>
        </w:rPr>
        <w:t>。</w:t>
      </w:r>
    </w:p>
    <w:p>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电话：0391-3503580</w:t>
      </w:r>
    </w:p>
    <w:p>
      <w:pPr>
        <w:rPr>
          <w:rFonts w:hint="eastAsia" w:ascii="宋体" w:hAnsi="宋体" w:eastAsia="宋体" w:cs="宋体"/>
          <w:kern w:val="0"/>
          <w:sz w:val="24"/>
          <w:shd w:val="clear" w:color="auto" w:fill="FFFFFF"/>
          <w:lang w:eastAsia="zh-CN" w:bidi="ar"/>
        </w:rPr>
      </w:pPr>
      <w:r>
        <w:rPr>
          <w:rFonts w:hint="eastAsia" w:ascii="Times New Roman" w:hAnsi="Times New Roman" w:eastAsia="黑体"/>
          <w:spacing w:val="-26"/>
          <w:sz w:val="24"/>
          <w:szCs w:val="22"/>
          <w:lang w:bidi="ar"/>
        </w:rPr>
        <w:t xml:space="preserve">    </w:t>
      </w:r>
      <w:r>
        <w:rPr>
          <w:rFonts w:hint="eastAsia" w:ascii="宋体" w:hAnsi="宋体" w:cs="宋体"/>
          <w:kern w:val="0"/>
          <w:sz w:val="24"/>
          <w:shd w:val="clear" w:color="auto" w:fill="FFFFFF"/>
          <w:lang w:bidi="ar"/>
        </w:rPr>
        <w:t xml:space="preserve">  邮箱：</w:t>
      </w:r>
      <w:r>
        <w:rPr>
          <w:rFonts w:hint="eastAsia" w:ascii="宋体" w:hAnsi="宋体" w:cs="宋体"/>
          <w:kern w:val="0"/>
          <w:sz w:val="24"/>
          <w:shd w:val="clear" w:color="auto" w:fill="FFFFFF"/>
          <w:lang w:eastAsia="zh-CN" w:bidi="ar"/>
        </w:rPr>
        <w:t>zzlyjw02@126.com</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七、发布媒体：</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jc w:val="left"/>
        <w:rPr>
          <w:rFonts w:hint="eastAsia" w:ascii="宋体" w:hAnsi="宋体" w:eastAsia="宋体"/>
          <w:sz w:val="24"/>
          <w:lang w:eastAsia="zh-CN"/>
        </w:rPr>
      </w:pPr>
      <w:r>
        <w:rPr>
          <w:rFonts w:hint="eastAsia" w:ascii="宋体" w:hAnsi="宋体"/>
          <w:sz w:val="24"/>
        </w:rPr>
        <w:t>八、采购人：</w:t>
      </w:r>
      <w:r>
        <w:rPr>
          <w:rFonts w:hint="eastAsia" w:ascii="宋体" w:hAnsi="宋体"/>
          <w:sz w:val="24"/>
          <w:lang w:eastAsia="zh-CN"/>
        </w:rPr>
        <w:t>中铝中州矿业有限公司</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      地 </w:t>
      </w:r>
      <w:r>
        <w:rPr>
          <w:rFonts w:hint="eastAsia" w:ascii="宋体" w:hAnsi="宋体"/>
          <w:sz w:val="24"/>
          <w:lang w:val="en-US" w:eastAsia="zh-CN"/>
        </w:rPr>
        <w:t xml:space="preserve"> </w:t>
      </w:r>
      <w:r>
        <w:rPr>
          <w:rFonts w:hint="eastAsia" w:ascii="宋体" w:hAnsi="宋体"/>
          <w:sz w:val="24"/>
        </w:rPr>
        <w:t xml:space="preserve">  址：</w:t>
      </w:r>
      <w:r>
        <w:rPr>
          <w:rFonts w:hint="eastAsia" w:ascii="宋体" w:hAnsi="宋体"/>
          <w:sz w:val="24"/>
          <w:lang w:eastAsia="zh-CN"/>
        </w:rPr>
        <w:t>河南省三门峡市渑池县</w:t>
      </w:r>
      <w:bookmarkStart w:id="0" w:name="_GoBack"/>
      <w:bookmarkEnd w:id="0"/>
      <w:r>
        <w:rPr>
          <w:rFonts w:hint="eastAsia" w:ascii="宋体" w:hAnsi="宋体"/>
          <w:sz w:val="24"/>
        </w:rPr>
        <w:t xml:space="preserve">段村矿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sz w:val="24"/>
          <w:lang w:eastAsia="zh-CN"/>
        </w:rPr>
      </w:pPr>
      <w:r>
        <w:rPr>
          <w:rFonts w:hint="eastAsia" w:ascii="宋体" w:hAnsi="宋体"/>
          <w:sz w:val="24"/>
        </w:rPr>
        <w:t>联 系 人：</w:t>
      </w:r>
      <w:r>
        <w:rPr>
          <w:rFonts w:hint="eastAsia" w:ascii="宋体" w:hAnsi="宋体"/>
          <w:sz w:val="24"/>
          <w:lang w:eastAsia="zh-CN"/>
        </w:rPr>
        <w:t>田佳雯</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    话：</w:t>
      </w:r>
      <w:r>
        <w:rPr>
          <w:rFonts w:hint="eastAsia" w:ascii="宋体" w:hAnsi="宋体" w:eastAsia="宋体" w:cs="Times New Roman"/>
          <w:sz w:val="24"/>
          <w:lang w:val="en-US" w:eastAsia="zh-CN"/>
        </w:rPr>
        <w:t>13569156305</w:t>
      </w:r>
      <w:r>
        <w:rPr>
          <w:rFonts w:hint="eastAsia" w:ascii="宋体" w:hAnsi="宋体" w:eastAsia="宋体" w:cs="Times New Roman"/>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电子邮箱：jw_tian731@chinalco.com.cn</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49B3"/>
    <w:multiLevelType w:val="multilevel"/>
    <w:tmpl w:val="040849B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C232A"/>
    <w:rsid w:val="0E350BD9"/>
    <w:rsid w:val="0FAC232A"/>
    <w:rsid w:val="102E1FD3"/>
    <w:rsid w:val="108B52A6"/>
    <w:rsid w:val="159003D3"/>
    <w:rsid w:val="1D141D87"/>
    <w:rsid w:val="1E2137AF"/>
    <w:rsid w:val="3C0D4389"/>
    <w:rsid w:val="3F4620A4"/>
    <w:rsid w:val="46064CFC"/>
    <w:rsid w:val="580E0652"/>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spacing w:line="560" w:lineRule="exact"/>
      <w:ind w:firstLine="883"/>
      <w:outlineLvl w:val="0"/>
    </w:pPr>
    <w:rPr>
      <w:rFonts w:ascii="宋体" w:hAnsi="宋体" w:eastAsia="黑体"/>
      <w:sz w:val="28"/>
      <w:szCs w:val="43"/>
    </w:rPr>
  </w:style>
  <w:style w:type="paragraph" w:styleId="5">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6">
    <w:name w:val="heading 3"/>
    <w:basedOn w:val="7"/>
    <w:next w:val="4"/>
    <w:link w:val="10"/>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0"/>
    <w:pPr>
      <w:widowControl w:val="0"/>
      <w:ind w:left="100" w:leftChars="2500"/>
      <w:jc w:val="both"/>
    </w:pPr>
    <w:rPr>
      <w:rFonts w:ascii="黑体" w:hAnsi="Times New Roman" w:eastAsia="黑体" w:cs="Times New Roman"/>
      <w:spacing w:val="-26"/>
      <w:kern w:val="2"/>
      <w:sz w:val="28"/>
      <w:szCs w:val="22"/>
      <w:lang w:val="en-US" w:eastAsia="zh-CN" w:bidi="ar-SA"/>
    </w:rPr>
  </w:style>
  <w:style w:type="paragraph" w:styleId="3">
    <w:name w:val="Date"/>
    <w:basedOn w:val="1"/>
    <w:next w:val="1"/>
    <w:qFormat/>
    <w:uiPriority w:val="0"/>
    <w:pPr>
      <w:widowControl w:val="0"/>
      <w:ind w:left="100" w:leftChars="2500"/>
      <w:jc w:val="both"/>
    </w:pPr>
    <w:rPr>
      <w:rFonts w:ascii="黑体" w:hAnsi="Times New Roman" w:eastAsia="黑体" w:cs="Times New Roman"/>
      <w:spacing w:val="-26"/>
      <w:kern w:val="2"/>
      <w:sz w:val="28"/>
      <w:szCs w:val="36"/>
      <w:lang w:val="en-US" w:eastAsia="zh-CN" w:bidi="ar-SA"/>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0">
    <w:name w:val="标题 3 字符"/>
    <w:link w:val="6"/>
    <w:qFormat/>
    <w:uiPriority w:val="0"/>
    <w:rPr>
      <w:rFonts w:ascii="Arial" w:hAnsi="Arial" w:eastAsia="黑体"/>
      <w:szCs w:val="22"/>
    </w:rPr>
  </w:style>
  <w:style w:type="character" w:customStyle="1" w:styleId="11">
    <w:name w:val="标题 1 字符"/>
    <w:link w:val="4"/>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2024-11-29T02:24:00Z</dcterms:created>
  <dc:creator>田佳雯</dc:creator>
  <cp:lastModifiedBy>田佳雯</cp:lastModifiedBy>
  <dcterms:modified xsi:type="dcterms:W3CDTF">2024-11-29T07:30:37Z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44BAFDDF534A44D5ADD4E68DDBAD2F03</vt:lpwstr>
  </property>
</Properties>
</file>