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DCE4">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left="0" w:leftChars="0" w:firstLine="0" w:firstLineChars="0"/>
        <w:jc w:val="center"/>
        <w:textAlignment w:val="baseline"/>
        <w:rPr>
          <w:rFonts w:hint="eastAsia" w:ascii="黑体" w:hAnsi="黑体" w:eastAsia="黑体" w:cs="黑体"/>
          <w:bCs/>
          <w:sz w:val="36"/>
          <w:szCs w:val="36"/>
        </w:rPr>
      </w:pPr>
      <w:r>
        <w:rPr>
          <w:rFonts w:hint="eastAsia" w:ascii="黑体" w:hAnsi="黑体" w:eastAsia="黑体" w:cs="黑体"/>
          <w:bCs/>
          <w:sz w:val="36"/>
          <w:szCs w:val="36"/>
          <w:lang w:val="en-US" w:eastAsia="zh-CN"/>
        </w:rPr>
        <w:t>中铝中州矿业有限公司三门峡分公司员工通勤服务项目</w:t>
      </w:r>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14:paraId="3F034398">
      <w:pPr>
        <w:snapToGrid w:val="0"/>
        <w:spacing w:before="156" w:after="156" w:line="360" w:lineRule="auto"/>
        <w:jc w:val="center"/>
        <w:textAlignment w:val="baseline"/>
        <w:rPr>
          <w:rFonts w:hint="default"/>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CG-ZZ-202503-SCGK-KSK-002</w:t>
      </w:r>
    </w:p>
    <w:p w14:paraId="77843B70">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14:paraId="2F3A405F">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color w:val="000000"/>
          <w:sz w:val="24"/>
          <w:highlight w:val="none"/>
          <w:lang w:eastAsia="zh-CN"/>
        </w:rPr>
        <w:t>中铝中州矿业有限公司三门峡分公司员工通勤服务项</w:t>
      </w:r>
      <w:r>
        <w:rPr>
          <w:rFonts w:hint="eastAsia" w:ascii="仿宋" w:hAnsi="仿宋" w:eastAsia="仿宋" w:cs="仿宋"/>
          <w:bCs/>
          <w:sz w:val="24"/>
          <w:lang w:val="en-US" w:eastAsia="zh-CN"/>
        </w:rPr>
        <w:t>目</w:t>
      </w:r>
      <w:r>
        <w:rPr>
          <w:rFonts w:hint="eastAsia" w:ascii="仿宋" w:hAnsi="仿宋" w:eastAsia="仿宋" w:cs="仿宋"/>
          <w:bCs/>
          <w:sz w:val="24"/>
          <w:lang w:eastAsia="zh-CN"/>
        </w:rPr>
        <w:t>已具备采购条件，资金自筹且已落实。采购人为：中铝中州铝业有限公司生产管控中心。采购人现对该项目进行</w:t>
      </w:r>
      <w:r>
        <w:rPr>
          <w:rFonts w:hint="eastAsia" w:ascii="仿宋" w:hAnsi="仿宋" w:eastAsia="仿宋" w:cs="仿宋"/>
          <w:bCs/>
          <w:sz w:val="24"/>
          <w:lang w:val="en-US" w:eastAsia="zh-CN"/>
        </w:rPr>
        <w:t>公开询比采购</w:t>
      </w:r>
      <w:r>
        <w:rPr>
          <w:rFonts w:hint="eastAsia" w:ascii="仿宋" w:hAnsi="仿宋" w:eastAsia="仿宋" w:cs="仿宋"/>
          <w:bCs/>
          <w:sz w:val="24"/>
          <w:lang w:eastAsia="zh-CN"/>
        </w:rPr>
        <w:t>，报价方式为现场报价。</w:t>
      </w:r>
    </w:p>
    <w:p w14:paraId="0FAAF9D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14:paraId="6B12D19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w:t>
      </w:r>
      <w:r>
        <w:rPr>
          <w:rFonts w:hint="eastAsia" w:ascii="仿宋" w:hAnsi="仿宋" w:eastAsia="仿宋" w:cs="仿宋"/>
          <w:bCs/>
          <w:color w:val="000000"/>
          <w:sz w:val="24"/>
          <w:highlight w:val="none"/>
          <w:lang w:eastAsia="zh-CN"/>
        </w:rPr>
        <w:t>中铝中州矿业有限公司三门峡分公司员工通勤服务项</w:t>
      </w:r>
      <w:r>
        <w:rPr>
          <w:rFonts w:hint="eastAsia" w:ascii="仿宋" w:hAnsi="仿宋" w:eastAsia="仿宋" w:cs="仿宋"/>
          <w:bCs/>
          <w:sz w:val="24"/>
          <w:lang w:val="en-US" w:eastAsia="zh-CN"/>
        </w:rPr>
        <w:t>目</w:t>
      </w:r>
    </w:p>
    <w:p w14:paraId="13E3B47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2.2项目类型：交通运输</w:t>
      </w:r>
    </w:p>
    <w:p w14:paraId="0280E8B1">
      <w:pPr>
        <w:kinsoku/>
        <w:autoSpaceDE/>
        <w:autoSpaceDN/>
        <w:bidi w:val="0"/>
        <w:snapToGrid w:val="0"/>
        <w:spacing w:beforeAutospacing="0" w:after="0" w:afterAutospacing="0" w:line="560" w:lineRule="exact"/>
        <w:ind w:left="0" w:leftChars="0" w:firstLine="480" w:firstLineChars="200"/>
        <w:textAlignment w:val="baseline"/>
        <w:rPr>
          <w:rFonts w:hint="default" w:ascii="仿宋" w:hAnsi="仿宋" w:eastAsia="仿宋" w:cs="仿宋"/>
          <w:bCs/>
          <w:sz w:val="24"/>
          <w:lang w:val="en-US" w:eastAsia="zh-CN"/>
        </w:rPr>
      </w:pPr>
      <w:r>
        <w:rPr>
          <w:rFonts w:hint="eastAsia" w:ascii="仿宋" w:hAnsi="仿宋" w:eastAsia="仿宋" w:cs="仿宋"/>
          <w:bCs/>
          <w:sz w:val="24"/>
          <w:lang w:val="en-US" w:eastAsia="zh-CN"/>
        </w:rPr>
        <w:t>2.3项目概况：</w:t>
      </w:r>
      <w:r>
        <w:rPr>
          <w:rFonts w:hint="eastAsia" w:ascii="仿宋" w:hAnsi="仿宋" w:eastAsia="仿宋" w:cs="仿宋"/>
          <w:bCs/>
          <w:color w:val="000000"/>
          <w:sz w:val="24"/>
          <w:highlight w:val="none"/>
          <w:lang w:val="en-US" w:eastAsia="zh-CN"/>
        </w:rPr>
        <w:t>2024年</w:t>
      </w:r>
      <w:r>
        <w:rPr>
          <w:rFonts w:hint="eastAsia" w:ascii="仿宋" w:hAnsi="仿宋" w:eastAsia="仿宋" w:cs="仿宋"/>
          <w:bCs/>
          <w:color w:val="000000"/>
          <w:sz w:val="24"/>
          <w:highlight w:val="none"/>
        </w:rPr>
        <w:t>三门峡分公司分别与三门峡市汽车运输有限公司渑池分公司和焦作交通运输（集团）有限公司签订了《客运（通勤）合同》。</w:t>
      </w:r>
      <w:r>
        <w:rPr>
          <w:rFonts w:hint="eastAsia" w:ascii="仿宋" w:hAnsi="仿宋" w:eastAsia="仿宋" w:cs="仿宋"/>
          <w:bCs/>
          <w:color w:val="000000"/>
          <w:sz w:val="24"/>
          <w:highlight w:val="none"/>
          <w:lang w:eastAsia="zh-CN"/>
        </w:rPr>
        <w:t>合同</w:t>
      </w:r>
      <w:r>
        <w:rPr>
          <w:rFonts w:hint="eastAsia" w:ascii="仿宋" w:hAnsi="仿宋" w:eastAsia="仿宋" w:cs="仿宋"/>
          <w:bCs/>
          <w:color w:val="000000"/>
          <w:sz w:val="24"/>
          <w:highlight w:val="none"/>
        </w:rPr>
        <w:t>履行期</w:t>
      </w:r>
      <w:r>
        <w:rPr>
          <w:rFonts w:hint="eastAsia" w:ascii="仿宋" w:hAnsi="仿宋" w:eastAsia="仿宋" w:cs="仿宋"/>
          <w:bCs/>
          <w:color w:val="000000"/>
          <w:sz w:val="24"/>
          <w:highlight w:val="none"/>
          <w:lang w:eastAsia="zh-CN"/>
        </w:rPr>
        <w:t>均</w:t>
      </w:r>
      <w:r>
        <w:rPr>
          <w:rFonts w:hint="eastAsia" w:ascii="仿宋" w:hAnsi="仿宋" w:eastAsia="仿宋" w:cs="仿宋"/>
          <w:bCs/>
          <w:color w:val="000000"/>
          <w:sz w:val="24"/>
          <w:highlight w:val="none"/>
        </w:rPr>
        <w:t>为202</w:t>
      </w:r>
      <w:r>
        <w:rPr>
          <w:rFonts w:hint="eastAsia" w:ascii="仿宋" w:hAnsi="仿宋" w:eastAsia="仿宋" w:cs="仿宋"/>
          <w:bCs/>
          <w:color w:val="000000"/>
          <w:sz w:val="24"/>
          <w:highlight w:val="none"/>
          <w:lang w:val="en-US" w:eastAsia="zh-CN"/>
        </w:rPr>
        <w:t>4</w:t>
      </w:r>
      <w:r>
        <w:rPr>
          <w:rFonts w:hint="eastAsia" w:ascii="仿宋" w:hAnsi="仿宋" w:eastAsia="仿宋" w:cs="仿宋"/>
          <w:bCs/>
          <w:color w:val="000000"/>
          <w:sz w:val="24"/>
          <w:highlight w:val="none"/>
        </w:rPr>
        <w:t>年</w:t>
      </w:r>
      <w:r>
        <w:rPr>
          <w:rFonts w:hint="eastAsia" w:ascii="仿宋" w:hAnsi="仿宋" w:eastAsia="仿宋" w:cs="仿宋"/>
          <w:bCs/>
          <w:color w:val="000000"/>
          <w:sz w:val="24"/>
          <w:highlight w:val="none"/>
          <w:lang w:val="en-US" w:eastAsia="zh-CN"/>
        </w:rPr>
        <w:t>4</w:t>
      </w:r>
      <w:r>
        <w:rPr>
          <w:rFonts w:hint="eastAsia" w:ascii="仿宋" w:hAnsi="仿宋" w:eastAsia="仿宋" w:cs="仿宋"/>
          <w:bCs/>
          <w:color w:val="000000"/>
          <w:sz w:val="24"/>
          <w:highlight w:val="none"/>
        </w:rPr>
        <w:t>月1日至202</w:t>
      </w: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年</w:t>
      </w: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月31日止。由于以上合同即将到期，本着员工上下班安全性、工作的便利性等方面考虑，为保证员工正常通勤，三门峡</w:t>
      </w:r>
      <w:r>
        <w:rPr>
          <w:rFonts w:hint="eastAsia" w:ascii="仿宋" w:hAnsi="仿宋" w:eastAsia="仿宋" w:cs="仿宋"/>
          <w:bCs/>
          <w:color w:val="000000"/>
          <w:sz w:val="24"/>
          <w:highlight w:val="none"/>
          <w:lang w:eastAsia="zh-CN"/>
        </w:rPr>
        <w:t>分公司</w:t>
      </w:r>
      <w:r>
        <w:rPr>
          <w:rFonts w:hint="eastAsia" w:ascii="仿宋" w:hAnsi="仿宋" w:eastAsia="仿宋" w:cs="仿宋"/>
          <w:bCs/>
          <w:color w:val="000000"/>
          <w:sz w:val="24"/>
          <w:highlight w:val="none"/>
        </w:rPr>
        <w:t>202</w:t>
      </w: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年度客运通勤社会化项目需要重新进行采购，确定</w:t>
      </w:r>
      <w:r>
        <w:rPr>
          <w:rFonts w:hint="eastAsia" w:ascii="仿宋" w:hAnsi="仿宋" w:eastAsia="仿宋" w:cs="仿宋"/>
          <w:bCs/>
          <w:color w:val="000000"/>
          <w:sz w:val="24"/>
          <w:highlight w:val="none"/>
          <w:lang w:eastAsia="zh-CN"/>
        </w:rPr>
        <w:t>三门峡分公司</w:t>
      </w:r>
      <w:r>
        <w:rPr>
          <w:rFonts w:hint="eastAsia" w:ascii="仿宋" w:hAnsi="仿宋" w:eastAsia="仿宋" w:cs="仿宋"/>
          <w:bCs/>
          <w:color w:val="000000"/>
          <w:sz w:val="24"/>
          <w:highlight w:val="none"/>
        </w:rPr>
        <w:t>员工通勤服务商。</w:t>
      </w:r>
    </w:p>
    <w:p w14:paraId="48625FA6">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2.4项目地点：</w:t>
      </w:r>
      <w:r>
        <w:rPr>
          <w:rFonts w:hint="eastAsia" w:ascii="仿宋" w:hAnsi="仿宋" w:eastAsia="仿宋" w:cs="仿宋"/>
          <w:bCs/>
          <w:color w:val="000000"/>
          <w:sz w:val="24"/>
          <w:highlight w:val="none"/>
          <w:lang w:eastAsia="zh-CN"/>
        </w:rPr>
        <w:t>中铝中州矿业有限公司三门峡分公司</w:t>
      </w:r>
    </w:p>
    <w:p w14:paraId="38AC342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2.5主要工作内容及质量标准要求：</w:t>
      </w:r>
    </w:p>
    <w:p w14:paraId="7C8C948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eastAsia="zh-CN"/>
        </w:rPr>
        <w:t>包1：</w:t>
      </w:r>
      <w:r>
        <w:rPr>
          <w:rFonts w:hint="eastAsia" w:ascii="仿宋" w:hAnsi="仿宋" w:eastAsia="仿宋" w:cs="仿宋"/>
          <w:bCs/>
          <w:color w:val="000000"/>
          <w:sz w:val="24"/>
          <w:highlight w:val="none"/>
          <w:lang w:val="en-US" w:eastAsia="zh-CN"/>
        </w:rPr>
        <w:t>云台小区、焦作-三门峡分公司</w:t>
      </w:r>
      <w:bookmarkStart w:id="0" w:name="OLE_LINK3"/>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lang w:val="en-US" w:eastAsia="zh-CN"/>
        </w:rPr>
        <w:t>含往返</w:t>
      </w:r>
      <w:r>
        <w:rPr>
          <w:rFonts w:hint="eastAsia" w:ascii="仿宋" w:hAnsi="仿宋" w:eastAsia="仿宋" w:cs="仿宋"/>
          <w:bCs/>
          <w:color w:val="000000"/>
          <w:sz w:val="24"/>
          <w:highlight w:val="none"/>
          <w:lang w:eastAsia="zh-CN"/>
        </w:rPr>
        <w:t>）</w:t>
      </w:r>
      <w:bookmarkEnd w:id="0"/>
    </w:p>
    <w:p w14:paraId="2EB89CF6">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具体为：</w:t>
      </w:r>
      <w:r>
        <w:rPr>
          <w:rFonts w:hint="eastAsia" w:ascii="仿宋" w:hAnsi="仿宋" w:eastAsia="仿宋" w:cs="仿宋"/>
          <w:bCs/>
          <w:color w:val="000000"/>
          <w:sz w:val="24"/>
          <w:highlight w:val="none"/>
          <w:lang w:eastAsia="zh-CN"/>
        </w:rPr>
        <w:t>每周五9:00中州云台小区至三门峡分公司、14:40三门峡分公司至焦作市、中州云台小区（</w:t>
      </w:r>
      <w:r>
        <w:rPr>
          <w:rFonts w:hint="eastAsia" w:ascii="仿宋" w:hAnsi="仿宋" w:eastAsia="仿宋" w:cs="仿宋"/>
          <w:bCs/>
          <w:color w:val="000000"/>
          <w:sz w:val="24"/>
          <w:highlight w:val="none"/>
          <w:lang w:val="en-US" w:eastAsia="zh-CN"/>
        </w:rPr>
        <w:t>一趟</w:t>
      </w:r>
      <w:r>
        <w:rPr>
          <w:rFonts w:hint="eastAsia" w:ascii="仿宋" w:hAnsi="仿宋" w:eastAsia="仿宋" w:cs="仿宋"/>
          <w:bCs/>
          <w:color w:val="000000"/>
          <w:sz w:val="24"/>
          <w:highlight w:val="none"/>
          <w:lang w:eastAsia="zh-CN"/>
        </w:rPr>
        <w:t>）；周日16:00由中州云台小区至三门峡分公司（</w:t>
      </w:r>
      <w:r>
        <w:rPr>
          <w:rFonts w:hint="eastAsia" w:ascii="仿宋" w:hAnsi="仿宋" w:eastAsia="仿宋" w:cs="仿宋"/>
          <w:bCs/>
          <w:color w:val="000000"/>
          <w:sz w:val="24"/>
          <w:highlight w:val="none"/>
          <w:lang w:val="en-US" w:eastAsia="zh-CN"/>
        </w:rPr>
        <w:t>一趟</w:t>
      </w:r>
      <w:r>
        <w:rPr>
          <w:rFonts w:hint="eastAsia" w:ascii="仿宋" w:hAnsi="仿宋" w:eastAsia="仿宋" w:cs="仿宋"/>
          <w:bCs/>
          <w:color w:val="000000"/>
          <w:sz w:val="24"/>
          <w:highlight w:val="none"/>
          <w:lang w:eastAsia="zh-CN"/>
        </w:rPr>
        <w:t>）。及法定节假日放假前后的两趟通勤，每次需求车辆为38座车、两辆车（新增保障中心自主作业员工）。</w:t>
      </w:r>
    </w:p>
    <w:p w14:paraId="1C166052">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eastAsia="zh-CN"/>
        </w:rPr>
        <w:t>包2：</w:t>
      </w:r>
      <w:r>
        <w:rPr>
          <w:rFonts w:hint="eastAsia" w:ascii="仿宋" w:hAnsi="仿宋" w:eastAsia="仿宋" w:cs="仿宋"/>
          <w:bCs/>
          <w:color w:val="000000"/>
          <w:sz w:val="24"/>
          <w:highlight w:val="none"/>
          <w:lang w:val="en-US" w:eastAsia="zh-CN"/>
        </w:rPr>
        <w:t>上街-</w:t>
      </w:r>
      <w:r>
        <w:rPr>
          <w:rFonts w:hint="eastAsia" w:ascii="仿宋" w:hAnsi="仿宋" w:eastAsia="仿宋" w:cs="仿宋"/>
          <w:bCs/>
          <w:color w:val="000000"/>
          <w:sz w:val="24"/>
          <w:highlight w:val="none"/>
          <w:lang w:eastAsia="zh-CN"/>
        </w:rPr>
        <w:t>三门峡分公司（</w:t>
      </w:r>
      <w:r>
        <w:rPr>
          <w:rFonts w:hint="eastAsia" w:ascii="仿宋" w:hAnsi="仿宋" w:eastAsia="仿宋" w:cs="仿宋"/>
          <w:bCs/>
          <w:color w:val="000000"/>
          <w:sz w:val="24"/>
          <w:highlight w:val="none"/>
          <w:lang w:val="en-US" w:eastAsia="zh-CN"/>
        </w:rPr>
        <w:t>含往返</w:t>
      </w:r>
      <w:r>
        <w:rPr>
          <w:rFonts w:hint="eastAsia" w:ascii="仿宋" w:hAnsi="仿宋" w:eastAsia="仿宋" w:cs="仿宋"/>
          <w:bCs/>
          <w:color w:val="000000"/>
          <w:sz w:val="24"/>
          <w:highlight w:val="none"/>
          <w:lang w:eastAsia="zh-CN"/>
        </w:rPr>
        <w:t xml:space="preserve">） </w:t>
      </w:r>
    </w:p>
    <w:p w14:paraId="4091ADCF">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val="en-US" w:eastAsia="zh-CN"/>
        </w:rPr>
        <w:t>具体为：</w:t>
      </w:r>
      <w:r>
        <w:rPr>
          <w:rFonts w:hint="eastAsia" w:ascii="仿宋" w:hAnsi="仿宋" w:eastAsia="仿宋" w:cs="仿宋"/>
          <w:bCs/>
          <w:color w:val="000000"/>
          <w:sz w:val="24"/>
          <w:highlight w:val="none"/>
          <w:lang w:eastAsia="zh-CN"/>
        </w:rPr>
        <w:t>每周五9:00上街至三门峡分公司、15:00三门峡分公司至上街（</w:t>
      </w:r>
      <w:r>
        <w:rPr>
          <w:rFonts w:hint="eastAsia" w:ascii="仿宋" w:hAnsi="仿宋" w:eastAsia="仿宋" w:cs="仿宋"/>
          <w:bCs/>
          <w:color w:val="000000"/>
          <w:sz w:val="24"/>
          <w:highlight w:val="none"/>
          <w:lang w:val="en-US" w:eastAsia="zh-CN"/>
        </w:rPr>
        <w:t>一趟</w:t>
      </w:r>
      <w:r>
        <w:rPr>
          <w:rFonts w:hint="eastAsia" w:ascii="仿宋" w:hAnsi="仿宋" w:eastAsia="仿宋" w:cs="仿宋"/>
          <w:bCs/>
          <w:color w:val="000000"/>
          <w:sz w:val="24"/>
          <w:highlight w:val="none"/>
          <w:lang w:eastAsia="zh-CN"/>
        </w:rPr>
        <w:t>）；周日17:00由上街至三门峡分公司（</w:t>
      </w:r>
      <w:r>
        <w:rPr>
          <w:rFonts w:hint="eastAsia" w:ascii="仿宋" w:hAnsi="仿宋" w:eastAsia="仿宋" w:cs="仿宋"/>
          <w:bCs/>
          <w:color w:val="000000"/>
          <w:sz w:val="24"/>
          <w:highlight w:val="none"/>
          <w:lang w:val="en-US" w:eastAsia="zh-CN"/>
        </w:rPr>
        <w:t>一趟</w:t>
      </w:r>
      <w:r>
        <w:rPr>
          <w:rFonts w:hint="eastAsia" w:ascii="仿宋" w:hAnsi="仿宋" w:eastAsia="仿宋" w:cs="仿宋"/>
          <w:bCs/>
          <w:color w:val="000000"/>
          <w:sz w:val="24"/>
          <w:highlight w:val="none"/>
          <w:lang w:eastAsia="zh-CN"/>
        </w:rPr>
        <w:t>）。及法定节假日放假前后的两趟通勤，需求车辆为38座车。</w:t>
      </w:r>
    </w:p>
    <w:p w14:paraId="5D6E401A">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eastAsia="zh-CN"/>
        </w:rPr>
        <w:t>包</w:t>
      </w:r>
      <w:r>
        <w:rPr>
          <w:rFonts w:hint="eastAsia" w:ascii="仿宋" w:hAnsi="仿宋" w:eastAsia="仿宋" w:cs="仿宋"/>
          <w:bCs/>
          <w:color w:val="000000"/>
          <w:sz w:val="24"/>
          <w:highlight w:val="none"/>
          <w:lang w:val="en-US" w:eastAsia="zh-CN"/>
        </w:rPr>
        <w:t>3：三门峡分公司-段雷矿区、临时性通勤（含往返）</w:t>
      </w:r>
    </w:p>
    <w:p w14:paraId="0F9D5AED">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val="en-US" w:eastAsia="zh-CN"/>
        </w:rPr>
        <w:t>具体为：（1）</w:t>
      </w:r>
      <w:r>
        <w:rPr>
          <w:rFonts w:hint="eastAsia" w:ascii="仿宋" w:hAnsi="仿宋" w:eastAsia="仿宋" w:cs="仿宋"/>
          <w:bCs/>
          <w:color w:val="000000"/>
          <w:sz w:val="24"/>
          <w:highlight w:val="none"/>
          <w:lang w:eastAsia="zh-CN"/>
        </w:rPr>
        <w:t>每天6:50渑池、义马至三门峡分公司大院，三门峡分公司大院至段村矿往返通勤四趟（8:00、15:50、20:00、</w:t>
      </w:r>
      <w:r>
        <w:rPr>
          <w:rFonts w:hint="eastAsia" w:ascii="仿宋" w:hAnsi="仿宋" w:eastAsia="仿宋" w:cs="仿宋"/>
          <w:bCs/>
          <w:color w:val="000000"/>
          <w:sz w:val="24"/>
          <w:highlight w:val="none"/>
          <w:lang w:val="en-US" w:eastAsia="zh-CN"/>
        </w:rPr>
        <w:t>00:00</w:t>
      </w:r>
      <w:r>
        <w:rPr>
          <w:rFonts w:hint="eastAsia" w:ascii="仿宋" w:hAnsi="仿宋" w:eastAsia="仿宋" w:cs="仿宋"/>
          <w:bCs/>
          <w:color w:val="000000"/>
          <w:sz w:val="24"/>
          <w:highlight w:val="none"/>
          <w:lang w:eastAsia="zh-CN"/>
        </w:rPr>
        <w:t>）；三门峡分公司大院至雷沟矿往返通勤四趟（8:20、16:10、20:20、</w:t>
      </w:r>
      <w:r>
        <w:rPr>
          <w:rFonts w:hint="eastAsia" w:ascii="仿宋" w:hAnsi="仿宋" w:eastAsia="仿宋" w:cs="仿宋"/>
          <w:bCs/>
          <w:color w:val="000000"/>
          <w:sz w:val="24"/>
          <w:highlight w:val="none"/>
          <w:lang w:val="en-US" w:eastAsia="zh-CN"/>
        </w:rPr>
        <w:t>00:20</w:t>
      </w:r>
      <w:r>
        <w:rPr>
          <w:rFonts w:hint="eastAsia" w:ascii="仿宋" w:hAnsi="仿宋" w:eastAsia="仿宋" w:cs="仿宋"/>
          <w:bCs/>
          <w:color w:val="000000"/>
          <w:sz w:val="24"/>
          <w:highlight w:val="none"/>
          <w:lang w:eastAsia="zh-CN"/>
        </w:rPr>
        <w:t>）；16:30三门峡分公司大院至渑池、义马。需求车辆为45座车。</w:t>
      </w:r>
    </w:p>
    <w:p w14:paraId="225D9FF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lang w:eastAsia="zh-CN"/>
        </w:rPr>
        <w:t>三门峡区域临时性工作需要，涉及如下线路：</w:t>
      </w:r>
    </w:p>
    <w:p w14:paraId="19E0013F">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val="en-US" w:eastAsia="zh-CN"/>
        </w:rPr>
        <w:t>2.1</w:t>
      </w:r>
      <w:r>
        <w:rPr>
          <w:rFonts w:hint="eastAsia" w:ascii="仿宋" w:hAnsi="仿宋" w:eastAsia="仿宋" w:cs="仿宋"/>
          <w:bCs/>
          <w:color w:val="000000"/>
          <w:sz w:val="24"/>
          <w:highlight w:val="none"/>
          <w:lang w:eastAsia="zh-CN"/>
        </w:rPr>
        <w:t>）中州矿业至三门峡市（含灵宝市）往返（员工学习考试）。需求车辆为38座车。</w:t>
      </w:r>
    </w:p>
    <w:p w14:paraId="60B15EBE">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eastAsia="zh-CN"/>
        </w:rPr>
        <w:t>2</w:t>
      </w: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lang w:eastAsia="zh-CN"/>
        </w:rPr>
        <w:t>）中州矿业至中州铝业、焦作市往返（员工学习和体检）。需求车辆为38座车。</w:t>
      </w:r>
    </w:p>
    <w:p w14:paraId="6406EB5E">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期限：2025年4月1日—2026年3月31日</w:t>
      </w:r>
    </w:p>
    <w:p w14:paraId="29948B85">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2.6报价注意事项：无。</w:t>
      </w:r>
    </w:p>
    <w:p w14:paraId="1A32CF80">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2.7其他要求：见合同格式中的相应条款。</w:t>
      </w:r>
    </w:p>
    <w:p w14:paraId="5758E76E">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2.8工期：2025年4月1日—2026年3月31日</w:t>
      </w:r>
    </w:p>
    <w:p w14:paraId="17EF1EE0">
      <w:pPr>
        <w:spacing w:line="440" w:lineRule="exact"/>
        <w:ind w:firstLine="560" w:firstLineChars="200"/>
        <w:rPr>
          <w:rFonts w:hint="eastAsia" w:ascii="仿宋" w:hAnsi="仿宋" w:eastAsia="仿宋" w:cs="仿宋"/>
          <w:b/>
          <w:bCs w:val="0"/>
          <w:sz w:val="28"/>
          <w:szCs w:val="28"/>
          <w:lang w:val="en-US" w:eastAsia="zh-CN"/>
        </w:rPr>
      </w:pPr>
      <w:r>
        <w:rPr>
          <w:rFonts w:hint="eastAsia" w:ascii="黑体" w:hAnsi="黑体" w:eastAsia="黑体" w:cs="黑体"/>
          <w:b w:val="0"/>
          <w:bCs w:val="0"/>
          <w:color w:val="auto"/>
          <w:sz w:val="28"/>
          <w:szCs w:val="28"/>
          <w:highlight w:val="none"/>
          <w:lang w:val="en-US" w:eastAsia="zh-CN"/>
        </w:rPr>
        <w:t>3报价人资格必须符合下列要求</w:t>
      </w:r>
    </w:p>
    <w:p w14:paraId="6DCC09FA">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0" w:leftChars="0" w:right="0" w:rightChars="0" w:firstLine="480" w:firstLineChars="200"/>
        <w:textAlignment w:val="auto"/>
        <w:rPr>
          <w:rFonts w:hint="eastAsia" w:ascii="仿宋" w:hAnsi="仿宋" w:eastAsia="仿宋" w:cs="仿宋"/>
          <w:sz w:val="24"/>
          <w:szCs w:val="20"/>
        </w:rPr>
      </w:pPr>
      <w:r>
        <w:rPr>
          <w:rFonts w:hint="eastAsia" w:ascii="仿宋" w:hAnsi="仿宋" w:eastAsia="仿宋" w:cs="仿宋"/>
          <w:sz w:val="24"/>
          <w:szCs w:val="20"/>
        </w:rPr>
        <w:t>1</w:t>
      </w:r>
      <w:r>
        <w:rPr>
          <w:rFonts w:hint="eastAsia" w:ascii="仿宋" w:hAnsi="仿宋" w:eastAsia="仿宋" w:cs="仿宋"/>
          <w:sz w:val="24"/>
          <w:szCs w:val="20"/>
          <w:lang w:eastAsia="zh-CN"/>
        </w:rPr>
        <w:t>、</w:t>
      </w:r>
      <w:r>
        <w:rPr>
          <w:rFonts w:hint="eastAsia" w:ascii="仿宋" w:hAnsi="仿宋" w:eastAsia="仿宋" w:cs="仿宋"/>
          <w:sz w:val="24"/>
          <w:szCs w:val="20"/>
        </w:rPr>
        <w:t>在中华人民共和国依照《中华人民共和国民法典》注册的、具有法人资格的有能力提供</w:t>
      </w:r>
      <w:r>
        <w:rPr>
          <w:rFonts w:hint="eastAsia" w:ascii="仿宋" w:hAnsi="仿宋" w:eastAsia="仿宋" w:cs="仿宋"/>
          <w:sz w:val="24"/>
        </w:rPr>
        <w:t>中州铝业有限公司等单位焦作方向通勤业务</w:t>
      </w:r>
      <w:r>
        <w:rPr>
          <w:rFonts w:hint="eastAsia" w:ascii="仿宋" w:hAnsi="仿宋" w:eastAsia="仿宋" w:cs="仿宋"/>
          <w:sz w:val="24"/>
          <w:szCs w:val="20"/>
        </w:rPr>
        <w:t>的服务商。需提供企业法人营业执照、税务登记证、组织机构代码证或三证合一新证、银行开户许可证；</w:t>
      </w:r>
      <w:r>
        <w:rPr>
          <w:rFonts w:hint="eastAsia" w:ascii="仿宋" w:hAnsi="仿宋" w:eastAsia="仿宋" w:cs="仿宋"/>
          <w:sz w:val="24"/>
        </w:rPr>
        <w:t>并加盖单位公章</w:t>
      </w:r>
      <w:r>
        <w:rPr>
          <w:rFonts w:hint="eastAsia" w:ascii="仿宋" w:hAnsi="仿宋" w:eastAsia="仿宋" w:cs="仿宋"/>
          <w:sz w:val="24"/>
          <w:szCs w:val="20"/>
        </w:rPr>
        <w:t>；</w:t>
      </w:r>
    </w:p>
    <w:p w14:paraId="73CDBF67">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0" w:leftChars="0" w:right="0" w:rightChars="0" w:firstLine="480" w:firstLineChars="200"/>
        <w:textAlignment w:val="auto"/>
        <w:rPr>
          <w:rFonts w:hint="eastAsia" w:ascii="仿宋" w:hAnsi="仿宋" w:eastAsia="仿宋" w:cs="仿宋"/>
          <w:color w:val="FF0000"/>
          <w:sz w:val="24"/>
          <w:szCs w:val="20"/>
        </w:rPr>
      </w:pPr>
      <w:r>
        <w:rPr>
          <w:rFonts w:hint="eastAsia" w:ascii="仿宋" w:hAnsi="仿宋" w:eastAsia="仿宋" w:cs="仿宋"/>
          <w:sz w:val="24"/>
          <w:szCs w:val="20"/>
        </w:rPr>
        <w:t>2</w:t>
      </w:r>
      <w:r>
        <w:rPr>
          <w:rFonts w:hint="eastAsia" w:ascii="仿宋" w:hAnsi="仿宋" w:eastAsia="仿宋" w:cs="仿宋"/>
          <w:sz w:val="24"/>
          <w:szCs w:val="20"/>
          <w:lang w:eastAsia="zh-CN"/>
        </w:rPr>
        <w:t>、</w:t>
      </w:r>
      <w:r>
        <w:rPr>
          <w:rFonts w:hint="eastAsia" w:ascii="仿宋" w:hAnsi="仿宋" w:eastAsia="仿宋" w:cs="仿宋"/>
          <w:sz w:val="24"/>
          <w:szCs w:val="20"/>
        </w:rPr>
        <w:t>具有良好的商业信誉和健全的财务会计制度，提供最新年度</w:t>
      </w:r>
      <w:r>
        <w:rPr>
          <w:rFonts w:hint="eastAsia" w:ascii="仿宋" w:hAnsi="仿宋" w:eastAsia="仿宋" w:cs="仿宋"/>
          <w:sz w:val="24"/>
          <w:szCs w:val="20"/>
          <w:lang w:eastAsia="zh-CN"/>
        </w:rPr>
        <w:t>的近两年</w:t>
      </w:r>
      <w:r>
        <w:rPr>
          <w:rFonts w:hint="eastAsia" w:ascii="仿宋" w:hAnsi="仿宋" w:eastAsia="仿宋" w:cs="仿宋"/>
          <w:sz w:val="24"/>
          <w:szCs w:val="20"/>
        </w:rPr>
        <w:t>财务报表；</w:t>
      </w:r>
      <w:r>
        <w:rPr>
          <w:rFonts w:hint="eastAsia" w:ascii="仿宋" w:hAnsi="仿宋" w:eastAsia="仿宋" w:cs="仿宋"/>
          <w:color w:val="FF0000"/>
          <w:sz w:val="24"/>
          <w:szCs w:val="20"/>
        </w:rPr>
        <w:t xml:space="preserve"> </w:t>
      </w:r>
    </w:p>
    <w:p w14:paraId="007EC7CC">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0" w:leftChars="0" w:right="0" w:rightChars="0" w:firstLine="480" w:firstLineChars="200"/>
        <w:textAlignment w:val="auto"/>
        <w:rPr>
          <w:rFonts w:hint="eastAsia" w:ascii="仿宋" w:hAnsi="仿宋" w:eastAsia="仿宋" w:cs="仿宋"/>
          <w:color w:val="000000"/>
          <w:sz w:val="24"/>
          <w:szCs w:val="20"/>
        </w:rPr>
      </w:pPr>
      <w:r>
        <w:rPr>
          <w:rFonts w:hint="eastAsia" w:ascii="仿宋" w:hAnsi="仿宋" w:eastAsia="仿宋" w:cs="仿宋"/>
          <w:sz w:val="24"/>
          <w:szCs w:val="20"/>
        </w:rPr>
        <w:t>3</w:t>
      </w:r>
      <w:r>
        <w:rPr>
          <w:rFonts w:hint="eastAsia" w:ascii="仿宋" w:hAnsi="仿宋" w:eastAsia="仿宋" w:cs="仿宋"/>
          <w:sz w:val="24"/>
          <w:szCs w:val="20"/>
          <w:lang w:eastAsia="zh-CN"/>
        </w:rPr>
        <w:t>、</w:t>
      </w:r>
      <w:r>
        <w:rPr>
          <w:rFonts w:hint="eastAsia" w:ascii="仿宋" w:hAnsi="仿宋" w:eastAsia="仿宋" w:cs="仿宋"/>
          <w:sz w:val="24"/>
          <w:szCs w:val="20"/>
        </w:rPr>
        <w:t>参加采购活动前三年之内，在经营活动中没有重大违</w:t>
      </w:r>
      <w:r>
        <w:rPr>
          <w:rFonts w:hint="eastAsia" w:ascii="仿宋" w:hAnsi="仿宋" w:eastAsia="仿宋" w:cs="仿宋"/>
          <w:color w:val="000000"/>
          <w:sz w:val="24"/>
          <w:szCs w:val="20"/>
        </w:rPr>
        <w:t>法记录</w:t>
      </w:r>
      <w:r>
        <w:rPr>
          <w:rFonts w:hint="eastAsia" w:ascii="仿宋" w:hAnsi="仿宋" w:eastAsia="仿宋" w:cs="仿宋"/>
          <w:color w:val="000000"/>
          <w:sz w:val="24"/>
        </w:rPr>
        <w:t>及安全事故记录</w:t>
      </w:r>
      <w:r>
        <w:rPr>
          <w:rFonts w:hint="eastAsia" w:ascii="仿宋" w:hAnsi="仿宋" w:eastAsia="仿宋" w:cs="仿宋"/>
          <w:color w:val="000000"/>
          <w:sz w:val="24"/>
          <w:szCs w:val="20"/>
        </w:rPr>
        <w:t>；</w:t>
      </w:r>
    </w:p>
    <w:p w14:paraId="575A684A">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0" w:leftChars="0" w:right="0" w:rightChars="0" w:firstLine="480" w:firstLineChars="200"/>
        <w:textAlignment w:val="auto"/>
        <w:rPr>
          <w:rFonts w:hint="eastAsia" w:ascii="仿宋" w:hAnsi="仿宋" w:eastAsia="仿宋" w:cs="仿宋"/>
          <w:sz w:val="24"/>
          <w:szCs w:val="20"/>
        </w:rPr>
      </w:pPr>
      <w:r>
        <w:rPr>
          <w:rFonts w:hint="eastAsia" w:ascii="仿宋" w:hAnsi="仿宋" w:eastAsia="仿宋" w:cs="仿宋"/>
          <w:sz w:val="24"/>
          <w:szCs w:val="20"/>
        </w:rPr>
        <w:t>4</w:t>
      </w:r>
      <w:r>
        <w:rPr>
          <w:rFonts w:hint="eastAsia" w:ascii="仿宋" w:hAnsi="仿宋" w:eastAsia="仿宋" w:cs="仿宋"/>
          <w:sz w:val="24"/>
          <w:szCs w:val="20"/>
          <w:lang w:eastAsia="zh-CN"/>
        </w:rPr>
        <w:t>、</w:t>
      </w:r>
      <w:r>
        <w:rPr>
          <w:rFonts w:hint="eastAsia" w:ascii="仿宋" w:hAnsi="仿宋" w:eastAsia="仿宋" w:cs="仿宋"/>
          <w:sz w:val="24"/>
          <w:szCs w:val="20"/>
        </w:rPr>
        <w:t>具有客运资质，取得《道路运输经营许可证》，保险齐全（含座位险）；</w:t>
      </w:r>
    </w:p>
    <w:p w14:paraId="31A7FB6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0" w:leftChars="0" w:right="0" w:rightChars="0" w:firstLine="480" w:firstLineChars="200"/>
        <w:textAlignment w:val="auto"/>
        <w:rPr>
          <w:rFonts w:hint="eastAsia" w:ascii="仿宋" w:hAnsi="仿宋" w:eastAsia="仿宋" w:cs="仿宋"/>
          <w:sz w:val="24"/>
          <w:szCs w:val="20"/>
        </w:rPr>
      </w:pPr>
      <w:r>
        <w:rPr>
          <w:rFonts w:hint="eastAsia" w:ascii="仿宋" w:hAnsi="仿宋" w:eastAsia="仿宋" w:cs="仿宋"/>
          <w:sz w:val="24"/>
          <w:szCs w:val="20"/>
          <w:lang w:val="en-US" w:eastAsia="zh-CN"/>
        </w:rPr>
        <w:t>5</w:t>
      </w:r>
      <w:r>
        <w:rPr>
          <w:rFonts w:hint="eastAsia" w:ascii="仿宋" w:hAnsi="仿宋" w:eastAsia="仿宋" w:cs="仿宋"/>
          <w:sz w:val="24"/>
          <w:szCs w:val="20"/>
          <w:lang w:eastAsia="zh-CN"/>
        </w:rPr>
        <w:t>、</w:t>
      </w:r>
      <w:r>
        <w:rPr>
          <w:rFonts w:hint="eastAsia" w:ascii="仿宋" w:hAnsi="仿宋" w:eastAsia="仿宋" w:cs="仿宋"/>
          <w:sz w:val="24"/>
          <w:szCs w:val="20"/>
        </w:rPr>
        <w:t>本项目不接受联合体采购；</w:t>
      </w:r>
    </w:p>
    <w:p w14:paraId="73187249">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0" w:leftChars="0" w:right="0" w:rightChars="0" w:firstLine="480" w:firstLineChars="200"/>
        <w:textAlignment w:val="auto"/>
        <w:rPr>
          <w:rFonts w:hint="eastAsia" w:ascii="仿宋" w:hAnsi="仿宋" w:eastAsia="仿宋" w:cs="仿宋"/>
          <w:sz w:val="24"/>
          <w:szCs w:val="20"/>
        </w:rPr>
      </w:pPr>
      <w:r>
        <w:rPr>
          <w:rFonts w:hint="eastAsia" w:ascii="仿宋" w:hAnsi="仿宋" w:eastAsia="仿宋" w:cs="仿宋"/>
          <w:sz w:val="24"/>
          <w:szCs w:val="20"/>
          <w:lang w:val="en-US" w:eastAsia="zh-CN"/>
        </w:rPr>
        <w:t>6</w:t>
      </w:r>
      <w:r>
        <w:rPr>
          <w:rFonts w:hint="eastAsia" w:ascii="仿宋" w:hAnsi="仿宋" w:eastAsia="仿宋" w:cs="仿宋"/>
          <w:sz w:val="24"/>
          <w:szCs w:val="20"/>
          <w:lang w:eastAsia="zh-CN"/>
        </w:rPr>
        <w:t>、</w:t>
      </w:r>
      <w:r>
        <w:rPr>
          <w:rFonts w:hint="eastAsia" w:ascii="仿宋" w:hAnsi="仿宋" w:eastAsia="仿宋" w:cs="仿宋"/>
          <w:sz w:val="24"/>
          <w:szCs w:val="20"/>
        </w:rPr>
        <w:t>法律、行政法规规定的其他条件。</w:t>
      </w:r>
    </w:p>
    <w:p w14:paraId="434F3AEE">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0" w:leftChars="0" w:right="0" w:rightChars="0" w:firstLine="480" w:firstLineChars="200"/>
        <w:textAlignment w:val="auto"/>
        <w:rPr>
          <w:rFonts w:hint="eastAsia" w:ascii="仿宋" w:hAnsi="仿宋" w:eastAsia="仿宋" w:cs="仿宋"/>
          <w:sz w:val="24"/>
          <w:szCs w:val="20"/>
        </w:rPr>
      </w:pPr>
      <w:r>
        <w:rPr>
          <w:rFonts w:hint="eastAsia" w:ascii="仿宋" w:hAnsi="仿宋" w:eastAsia="仿宋" w:cs="仿宋"/>
          <w:sz w:val="24"/>
          <w:szCs w:val="20"/>
          <w:lang w:val="en-US" w:eastAsia="zh-CN"/>
        </w:rPr>
        <w:t>7</w:t>
      </w:r>
      <w:r>
        <w:rPr>
          <w:rFonts w:hint="eastAsia" w:ascii="仿宋" w:hAnsi="仿宋" w:eastAsia="仿宋" w:cs="仿宋"/>
          <w:sz w:val="24"/>
          <w:szCs w:val="20"/>
          <w:lang w:eastAsia="zh-CN"/>
        </w:rPr>
        <w:t>、</w:t>
      </w:r>
      <w:r>
        <w:rPr>
          <w:rFonts w:hint="eastAsia" w:ascii="仿宋" w:hAnsi="仿宋" w:eastAsia="仿宋" w:cs="仿宋"/>
          <w:sz w:val="24"/>
          <w:szCs w:val="20"/>
        </w:rPr>
        <w:t>禁止被列入国家失信被执行人名单或中铝集团禁入名单的服务商参与该采购活动。</w:t>
      </w:r>
    </w:p>
    <w:p w14:paraId="59E8291E">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0" w:leftChars="0" w:right="0" w:rightChars="0" w:firstLine="480" w:firstLineChars="200"/>
        <w:textAlignment w:val="auto"/>
        <w:rPr>
          <w:rFonts w:hint="eastAsia" w:ascii="仿宋" w:hAnsi="仿宋" w:eastAsia="仿宋" w:cs="仿宋"/>
          <w:sz w:val="24"/>
          <w:szCs w:val="20"/>
        </w:rPr>
      </w:pPr>
      <w:r>
        <w:rPr>
          <w:rFonts w:hint="eastAsia" w:ascii="仿宋" w:hAnsi="仿宋" w:eastAsia="仿宋" w:cs="仿宋"/>
          <w:sz w:val="24"/>
          <w:szCs w:val="20"/>
          <w:lang w:val="en-US" w:eastAsia="zh-CN"/>
        </w:rPr>
        <w:t>8、</w:t>
      </w:r>
      <w:r>
        <w:rPr>
          <w:rFonts w:hint="eastAsia" w:ascii="仿宋" w:hAnsi="仿宋" w:eastAsia="仿宋" w:cs="仿宋"/>
          <w:sz w:val="24"/>
          <w:szCs w:val="20"/>
        </w:rPr>
        <w:t>报价人没有处于被责令停业，报价资格没有被取消，财产没有被接管、冻结、破产状态；在国内有类似服务业绩并具有三年以上正常运行的良好记录；</w:t>
      </w:r>
    </w:p>
    <w:p w14:paraId="164D687D">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0" w:leftChars="0" w:right="0" w:rightChars="0" w:firstLine="480" w:firstLineChars="200"/>
        <w:jc w:val="both"/>
        <w:textAlignment w:val="auto"/>
        <w:rPr>
          <w:rFonts w:hint="eastAsia" w:ascii="仿宋" w:hAnsi="仿宋" w:eastAsia="仿宋" w:cs="仿宋"/>
          <w:sz w:val="24"/>
          <w:szCs w:val="20"/>
        </w:rPr>
      </w:pPr>
      <w:r>
        <w:rPr>
          <w:rFonts w:hint="eastAsia" w:ascii="仿宋" w:hAnsi="仿宋" w:eastAsia="仿宋" w:cs="仿宋"/>
          <w:sz w:val="24"/>
          <w:szCs w:val="20"/>
          <w:lang w:val="en-US" w:eastAsia="zh-CN"/>
        </w:rPr>
        <w:t>9、</w:t>
      </w:r>
      <w:r>
        <w:rPr>
          <w:rFonts w:hint="eastAsia" w:ascii="仿宋" w:hAnsi="仿宋" w:eastAsia="仿宋" w:cs="仿宋"/>
          <w:sz w:val="24"/>
          <w:szCs w:val="20"/>
        </w:rPr>
        <w:t>信誉要求：报价人在</w:t>
      </w:r>
      <w:r>
        <w:rPr>
          <w:rFonts w:hint="eastAsia" w:ascii="仿宋" w:hAnsi="仿宋" w:eastAsia="仿宋" w:cs="仿宋"/>
          <w:color w:val="auto"/>
          <w:sz w:val="24"/>
          <w:szCs w:val="20"/>
        </w:rPr>
        <w:t>全国法院失信被执行人名单信息公布与查询网</w:t>
      </w:r>
      <w:r>
        <w:rPr>
          <w:rFonts w:hint="eastAsia" w:ascii="仿宋" w:hAnsi="仿宋" w:eastAsia="仿宋" w:cs="仿宋"/>
          <w:color w:val="auto"/>
          <w:sz w:val="24"/>
          <w:szCs w:val="20"/>
          <w:lang w:val="en-US" w:eastAsia="zh-CN"/>
        </w:rPr>
        <w:t>(https://zxgk.court.gov.cn)</w:t>
      </w:r>
      <w:r>
        <w:rPr>
          <w:rFonts w:hint="eastAsia" w:ascii="仿宋" w:hAnsi="仿宋" w:eastAsia="仿宋" w:cs="仿宋"/>
          <w:color w:val="auto"/>
          <w:sz w:val="24"/>
          <w:szCs w:val="20"/>
        </w:rPr>
        <w:t>和国家发展改革委信用中国(www.creditchina.gov.cn）网站上未被列入失信被执行人、重大税收违法案件当事人名单；未列入中铝集团有限公司承包商</w:t>
      </w:r>
      <w:r>
        <w:rPr>
          <w:rFonts w:hint="eastAsia" w:ascii="仿宋" w:hAnsi="仿宋" w:eastAsia="仿宋" w:cs="仿宋"/>
          <w:sz w:val="24"/>
          <w:szCs w:val="20"/>
        </w:rPr>
        <w:t>黑名单。</w:t>
      </w:r>
    </w:p>
    <w:p w14:paraId="5F418A45">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480" w:firstLineChars="200"/>
        <w:textAlignment w:val="auto"/>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10、报价人的安全能力能满足采购文件的要求，包括资质能力、管理能力、人员能力、绩效能力等。</w:t>
      </w:r>
    </w:p>
    <w:p w14:paraId="2C702BDA">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14:paraId="631A1979">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bookmarkStart w:id="1" w:name="_Toc3201944"/>
      <w:bookmarkStart w:id="2" w:name="_Toc27489"/>
      <w:bookmarkStart w:id="3" w:name="_Toc517804008"/>
      <w:bookmarkStart w:id="4" w:name="_Toc518044994"/>
      <w:r>
        <w:rPr>
          <w:rFonts w:hint="eastAsia" w:ascii="仿宋" w:hAnsi="仿宋" w:eastAsia="仿宋" w:cs="仿宋"/>
          <w:b w:val="0"/>
          <w:bCs/>
          <w:color w:val="auto"/>
          <w:kern w:val="2"/>
          <w:sz w:val="24"/>
          <w:szCs w:val="24"/>
          <w:lang w:val="en-US" w:eastAsia="zh-CN" w:bidi="ar-SA"/>
        </w:rPr>
        <w:t>4.1采购文件购买须知：</w:t>
      </w:r>
    </w:p>
    <w:p w14:paraId="6E1911A8">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采购文件的价格为200元/份，采购文件购买后该费用无论何种原因或中选与否均不予退还。采购文件必须通过联系人获取，未通过联系人获取采购文件的均视为无效采购，取消其报价资格。拟报价人必须将付款凭证回执单或扫描后微信或电子邮箱发送至联系人后方可取得采购文件（纸质版）。</w:t>
      </w:r>
    </w:p>
    <w:p w14:paraId="1FEB5635">
      <w:pPr>
        <w:kinsoku/>
        <w:autoSpaceDE/>
        <w:autoSpaceDN/>
        <w:bidi w:val="0"/>
        <w:snapToGrid w:val="0"/>
        <w:spacing w:beforeAutospacing="0" w:after="0" w:afterAutospacing="0" w:line="560" w:lineRule="exact"/>
        <w:ind w:left="0" w:leftChars="0" w:firstLine="480" w:firstLineChars="200"/>
        <w:textAlignment w:val="baseline"/>
        <w:rPr>
          <w:rFonts w:hint="default" w:ascii="仿宋" w:hAnsi="仿宋" w:eastAsia="仿宋" w:cs="仿宋"/>
          <w:b w:val="0"/>
          <w:bCs/>
          <w:color w:val="FF0000"/>
          <w:kern w:val="2"/>
          <w:sz w:val="24"/>
          <w:szCs w:val="24"/>
          <w:highlight w:val="none"/>
          <w:lang w:val="en-US" w:eastAsia="zh-CN" w:bidi="ar-SA"/>
        </w:rPr>
      </w:pPr>
      <w:r>
        <w:rPr>
          <w:rFonts w:hint="eastAsia" w:ascii="仿宋" w:hAnsi="仿宋" w:eastAsia="仿宋" w:cs="仿宋"/>
          <w:b w:val="0"/>
          <w:bCs/>
          <w:color w:val="FF0000"/>
          <w:kern w:val="2"/>
          <w:sz w:val="24"/>
          <w:szCs w:val="24"/>
          <w:highlight w:val="none"/>
          <w:lang w:val="en-US" w:eastAsia="zh-CN" w:bidi="ar-SA"/>
        </w:rPr>
        <w:t>报价保证金10000元（壹万元）</w:t>
      </w:r>
    </w:p>
    <w:p w14:paraId="1318514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汇款信息如下（必须是公对公汇款）：</w:t>
      </w:r>
    </w:p>
    <w:p w14:paraId="6E832190">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开户名称：中铝中州</w:t>
      </w:r>
      <w:r>
        <w:rPr>
          <w:rFonts w:hint="eastAsia" w:ascii="仿宋" w:hAnsi="仿宋" w:eastAsia="仿宋" w:cs="仿宋"/>
          <w:color w:val="auto"/>
          <w:sz w:val="24"/>
          <w:highlight w:val="none"/>
          <w:lang w:eastAsia="zh-CN"/>
        </w:rPr>
        <w:t>矿</w:t>
      </w:r>
      <w:r>
        <w:rPr>
          <w:rFonts w:hint="eastAsia" w:ascii="仿宋" w:hAnsi="仿宋" w:eastAsia="仿宋" w:cs="仿宋"/>
          <w:color w:val="auto"/>
          <w:sz w:val="24"/>
          <w:highlight w:val="none"/>
        </w:rPr>
        <w:t>业有限公司</w:t>
      </w:r>
    </w:p>
    <w:p w14:paraId="332EDE0F">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开户行：</w:t>
      </w:r>
      <w:r>
        <w:rPr>
          <w:rFonts w:hint="eastAsia" w:ascii="仿宋" w:hAnsi="仿宋" w:eastAsia="仿宋" w:cs="仿宋"/>
          <w:color w:val="auto"/>
          <w:sz w:val="24"/>
          <w:highlight w:val="none"/>
          <w:lang w:eastAsia="zh-CN"/>
        </w:rPr>
        <w:t>中国银行焦作山阳支行</w:t>
      </w:r>
    </w:p>
    <w:p w14:paraId="57055FF6">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lang w:val="en-US" w:eastAsia="zh-CN"/>
        </w:rPr>
        <w:t>259865455392</w:t>
      </w:r>
    </w:p>
    <w:p w14:paraId="143A652E">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color w:val="auto"/>
          <w:sz w:val="24"/>
          <w:highlight w:val="none"/>
          <w:lang w:eastAsia="zh-CN"/>
        </w:rPr>
        <w:t>汇款备注中注明“三门峡分公司员工通勤服务项目</w:t>
      </w:r>
      <w:r>
        <w:rPr>
          <w:rFonts w:hint="eastAsia" w:ascii="仿宋" w:hAnsi="仿宋" w:eastAsia="仿宋" w:cs="仿宋"/>
          <w:color w:val="auto"/>
          <w:sz w:val="24"/>
          <w:highlight w:val="none"/>
          <w:lang w:val="en-US" w:eastAsia="zh-CN"/>
        </w:rPr>
        <w:t>文件费”，“</w:t>
      </w:r>
      <w:r>
        <w:rPr>
          <w:rFonts w:hint="eastAsia" w:ascii="仿宋" w:hAnsi="仿宋" w:eastAsia="仿宋" w:cs="仿宋"/>
          <w:color w:val="auto"/>
          <w:sz w:val="24"/>
          <w:highlight w:val="none"/>
          <w:lang w:eastAsia="zh-CN"/>
        </w:rPr>
        <w:t>三门峡分公司员工通勤服务项目</w:t>
      </w:r>
      <w:r>
        <w:rPr>
          <w:rFonts w:hint="eastAsia" w:ascii="仿宋" w:hAnsi="仿宋" w:eastAsia="仿宋" w:cs="仿宋"/>
          <w:color w:val="auto"/>
          <w:sz w:val="24"/>
          <w:highlight w:val="none"/>
          <w:lang w:val="en-US" w:eastAsia="zh-CN"/>
        </w:rPr>
        <w:t>报价保证金</w:t>
      </w:r>
      <w:r>
        <w:rPr>
          <w:rFonts w:hint="eastAsia" w:ascii="仿宋" w:hAnsi="仿宋" w:eastAsia="仿宋" w:cs="仿宋"/>
          <w:color w:val="auto"/>
          <w:sz w:val="24"/>
          <w:highlight w:val="none"/>
          <w:lang w:eastAsia="zh-CN"/>
        </w:rPr>
        <w:t>”</w:t>
      </w:r>
      <w:r>
        <w:rPr>
          <w:rFonts w:hint="eastAsia" w:ascii="仿宋" w:hAnsi="仿宋" w:eastAsia="仿宋" w:cs="仿宋"/>
          <w:b w:val="0"/>
          <w:bCs/>
          <w:color w:val="auto"/>
          <w:kern w:val="2"/>
          <w:sz w:val="24"/>
          <w:szCs w:val="24"/>
          <w:lang w:val="en-US" w:eastAsia="zh-CN" w:bidi="ar-SA"/>
        </w:rPr>
        <w:t>。</w:t>
      </w:r>
    </w:p>
    <w:p w14:paraId="45BBD35D">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4.2 购买采购文件时间：自公告之日起至2025年3月11日20:30（北京时间）</w:t>
      </w:r>
    </w:p>
    <w:p w14:paraId="15535C4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采购文件必须通过联系人获取，未通过联系人获取采购文件的均视为无效采购，取消其报价资格。拟报价人必须将</w:t>
      </w:r>
      <w:r>
        <w:rPr>
          <w:rFonts w:hint="eastAsia" w:ascii="仿宋" w:hAnsi="仿宋" w:eastAsia="仿宋" w:cs="仿宋"/>
          <w:b w:val="0"/>
          <w:bCs/>
          <w:color w:val="FF0000"/>
          <w:kern w:val="2"/>
          <w:sz w:val="24"/>
          <w:szCs w:val="24"/>
          <w:lang w:val="en-US" w:eastAsia="zh-CN" w:bidi="ar-SA"/>
        </w:rPr>
        <w:t>企业营业执照（三证合一）、开户许可证、法人身份证（正反面）</w:t>
      </w:r>
      <w:r>
        <w:rPr>
          <w:rFonts w:hint="eastAsia" w:ascii="仿宋" w:hAnsi="仿宋" w:eastAsia="仿宋" w:cs="仿宋"/>
          <w:b w:val="0"/>
          <w:bCs/>
          <w:color w:val="auto"/>
          <w:kern w:val="2"/>
          <w:sz w:val="24"/>
          <w:szCs w:val="24"/>
          <w:lang w:val="en-US" w:eastAsia="zh-CN" w:bidi="ar-SA"/>
        </w:rPr>
        <w:t>等传送至联系人后方可取得采购文件（电子版）。</w:t>
      </w:r>
    </w:p>
    <w:p w14:paraId="3B48E04D">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1"/>
      <w:bookmarkEnd w:id="2"/>
      <w:bookmarkEnd w:id="3"/>
      <w:bookmarkEnd w:id="4"/>
    </w:p>
    <w:p w14:paraId="4A09C255">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本次采购资格审查方式采用资格后审，在评审时由评审委员会对报价人进行资格审查。</w:t>
      </w:r>
    </w:p>
    <w:p w14:paraId="420A5A7C">
      <w:pPr>
        <w:spacing w:line="440" w:lineRule="exact"/>
        <w:rPr>
          <w:rFonts w:hint="eastAsia" w:ascii="仿宋" w:hAnsi="仿宋" w:eastAsia="仿宋" w:cs="仿宋"/>
          <w:b/>
          <w:bCs w:val="0"/>
          <w:sz w:val="28"/>
          <w:szCs w:val="28"/>
          <w:lang w:val="en-US" w:eastAsia="zh-CN"/>
        </w:rPr>
      </w:pPr>
      <w:bookmarkStart w:id="5" w:name="_Toc3201945"/>
      <w:bookmarkStart w:id="6" w:name="_Toc517804009"/>
      <w:bookmarkStart w:id="7" w:name="_Toc518044995"/>
      <w:bookmarkStart w:id="8" w:name="_Toc9267"/>
      <w:r>
        <w:rPr>
          <w:rFonts w:hint="eastAsia" w:ascii="仿宋" w:hAnsi="仿宋" w:eastAsia="仿宋" w:cs="仿宋"/>
          <w:b/>
          <w:bCs w:val="0"/>
          <w:sz w:val="28"/>
          <w:szCs w:val="28"/>
          <w:lang w:val="en-US" w:eastAsia="zh-CN"/>
        </w:rPr>
        <w:t>6报价文件的递交</w:t>
      </w:r>
      <w:bookmarkEnd w:id="5"/>
      <w:bookmarkEnd w:id="6"/>
      <w:bookmarkEnd w:id="7"/>
      <w:bookmarkEnd w:id="8"/>
    </w:p>
    <w:p w14:paraId="5B7EFEC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6.1 报价文件递交截止时间/报价时间：2025年3月12日15</w:t>
      </w:r>
      <w:bookmarkStart w:id="15" w:name="_GoBack"/>
      <w:bookmarkEnd w:id="15"/>
      <w:r>
        <w:rPr>
          <w:rFonts w:hint="eastAsia" w:ascii="仿宋" w:hAnsi="仿宋" w:eastAsia="仿宋" w:cs="仿宋"/>
          <w:b w:val="0"/>
          <w:bCs/>
          <w:color w:val="auto"/>
          <w:kern w:val="2"/>
          <w:sz w:val="24"/>
          <w:szCs w:val="24"/>
          <w:lang w:val="en-US" w:eastAsia="zh-CN" w:bidi="ar-SA"/>
        </w:rPr>
        <w:t>:00（北京时间）。</w:t>
      </w:r>
    </w:p>
    <w:p w14:paraId="5481F60D">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6.2 报价及评审地点：中铝中州铝业生产管控中心矿山管理科会议室（中州铝业办公楼西保卫部三楼）</w:t>
      </w:r>
    </w:p>
    <w:p w14:paraId="360BF9B0">
      <w:pPr>
        <w:spacing w:line="440" w:lineRule="exact"/>
        <w:rPr>
          <w:rFonts w:hint="eastAsia" w:ascii="仿宋" w:hAnsi="仿宋" w:eastAsia="仿宋" w:cs="仿宋"/>
          <w:b/>
          <w:bCs w:val="0"/>
          <w:sz w:val="28"/>
          <w:szCs w:val="28"/>
          <w:lang w:val="en-US" w:eastAsia="zh-CN"/>
        </w:rPr>
      </w:pPr>
      <w:bookmarkStart w:id="9" w:name="_Toc30303"/>
      <w:r>
        <w:rPr>
          <w:rFonts w:hint="eastAsia" w:ascii="仿宋" w:hAnsi="仿宋" w:eastAsia="仿宋" w:cs="仿宋"/>
          <w:b/>
          <w:bCs w:val="0"/>
          <w:sz w:val="28"/>
          <w:szCs w:val="28"/>
          <w:lang w:val="en-US" w:eastAsia="zh-CN"/>
        </w:rPr>
        <w:t>7发布公告的媒介</w:t>
      </w:r>
      <w:bookmarkEnd w:id="9"/>
    </w:p>
    <w:p w14:paraId="4871A3C1">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14:paraId="05F45DDE">
      <w:pPr>
        <w:spacing w:line="440" w:lineRule="exact"/>
        <w:rPr>
          <w:rFonts w:hint="eastAsia" w:ascii="仿宋" w:hAnsi="仿宋" w:eastAsia="仿宋" w:cs="仿宋"/>
          <w:b/>
          <w:bCs w:val="0"/>
          <w:sz w:val="28"/>
          <w:szCs w:val="28"/>
          <w:lang w:val="en-US" w:eastAsia="zh-CN"/>
        </w:rPr>
      </w:pPr>
      <w:bookmarkStart w:id="10" w:name="_Toc3201947"/>
      <w:bookmarkStart w:id="11" w:name="_Toc518044997"/>
      <w:bookmarkStart w:id="12" w:name="_Toc517804011"/>
      <w:bookmarkStart w:id="13" w:name="_Toc22632"/>
      <w:r>
        <w:rPr>
          <w:rFonts w:hint="eastAsia" w:ascii="仿宋" w:hAnsi="仿宋" w:eastAsia="仿宋" w:cs="仿宋"/>
          <w:b/>
          <w:bCs w:val="0"/>
          <w:sz w:val="28"/>
          <w:szCs w:val="28"/>
          <w:lang w:val="en-US" w:eastAsia="zh-CN"/>
        </w:rPr>
        <w:t>8联系方式</w:t>
      </w:r>
      <w:bookmarkEnd w:id="10"/>
      <w:bookmarkEnd w:id="11"/>
      <w:bookmarkEnd w:id="12"/>
      <w:bookmarkEnd w:id="13"/>
    </w:p>
    <w:p w14:paraId="7ED80B37">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采购人：中铝中州铝业有限公司生产管控中心</w:t>
      </w:r>
    </w:p>
    <w:p w14:paraId="32247688">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地  址：河南省修武县七贤镇中铝中州铝业有限公司</w:t>
      </w:r>
    </w:p>
    <w:p w14:paraId="1B727DBE">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联系人：王孝立</w:t>
      </w:r>
    </w:p>
    <w:p w14:paraId="2A7BDF1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电  话：0391-3505375        15687122286（加此微信获取采购文件）</w:t>
      </w:r>
    </w:p>
    <w:p w14:paraId="032E39DD">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电子邮箱：3245396774@qq.com</w:t>
      </w:r>
    </w:p>
    <w:p w14:paraId="4DD6F981">
      <w:pPr>
        <w:spacing w:line="440" w:lineRule="exact"/>
        <w:rPr>
          <w:rFonts w:hint="eastAsia" w:ascii="仿宋" w:hAnsi="仿宋" w:eastAsia="仿宋" w:cs="仿宋"/>
          <w:b/>
          <w:bCs w:val="0"/>
          <w:sz w:val="28"/>
          <w:szCs w:val="28"/>
          <w:lang w:val="en-US" w:eastAsia="zh-CN"/>
        </w:rPr>
      </w:pPr>
      <w:bookmarkStart w:id="14" w:name="_Toc32084"/>
      <w:r>
        <w:rPr>
          <w:rFonts w:hint="eastAsia" w:ascii="仿宋" w:hAnsi="仿宋" w:eastAsia="仿宋" w:cs="仿宋"/>
          <w:b/>
          <w:bCs w:val="0"/>
          <w:sz w:val="28"/>
          <w:szCs w:val="28"/>
          <w:lang w:val="en-US" w:eastAsia="zh-CN"/>
        </w:rPr>
        <w:t>9购买采购文件款请按如下地址汇款</w:t>
      </w:r>
      <w:bookmarkEnd w:id="14"/>
    </w:p>
    <w:p w14:paraId="494584D1">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汇款信息如下（必须是公对公汇款）：</w:t>
      </w:r>
    </w:p>
    <w:p w14:paraId="6FEBC31D">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开户名称：中铝中州</w:t>
      </w:r>
      <w:r>
        <w:rPr>
          <w:rFonts w:hint="eastAsia" w:ascii="仿宋" w:hAnsi="仿宋" w:eastAsia="仿宋" w:cs="仿宋"/>
          <w:color w:val="auto"/>
          <w:sz w:val="24"/>
          <w:highlight w:val="none"/>
          <w:lang w:eastAsia="zh-CN"/>
        </w:rPr>
        <w:t>矿</w:t>
      </w:r>
      <w:r>
        <w:rPr>
          <w:rFonts w:hint="eastAsia" w:ascii="仿宋" w:hAnsi="仿宋" w:eastAsia="仿宋" w:cs="仿宋"/>
          <w:color w:val="auto"/>
          <w:sz w:val="24"/>
          <w:highlight w:val="none"/>
        </w:rPr>
        <w:t>业有限公司</w:t>
      </w:r>
    </w:p>
    <w:p w14:paraId="6C6473D8">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开户行：</w:t>
      </w:r>
      <w:r>
        <w:rPr>
          <w:rFonts w:hint="eastAsia" w:ascii="仿宋" w:hAnsi="仿宋" w:eastAsia="仿宋" w:cs="仿宋"/>
          <w:color w:val="auto"/>
          <w:sz w:val="24"/>
          <w:highlight w:val="none"/>
          <w:lang w:eastAsia="zh-CN"/>
        </w:rPr>
        <w:t>中国银行焦作山阳支行</w:t>
      </w:r>
    </w:p>
    <w:p w14:paraId="41A0ADB2">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lang w:val="en-US" w:eastAsia="zh-CN"/>
        </w:rPr>
        <w:t>259865455392</w:t>
      </w:r>
    </w:p>
    <w:p w14:paraId="3C1FB3E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10监督部门：纪检监察部审计部</w:t>
      </w:r>
    </w:p>
    <w:p w14:paraId="30CCD3EB">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中铝中州铝业有限公司纪委工作部</w:t>
      </w:r>
    </w:p>
    <w:p w14:paraId="07F90F71">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中铝中州铝业有限公司：0391-3503580</w:t>
      </w:r>
    </w:p>
    <w:p w14:paraId="2543B764">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中国铝业股份有限公司：010-82298446</w:t>
      </w:r>
    </w:p>
    <w:p w14:paraId="6CDCDDF9">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中国铝业集团有限公司：010-82298683</w:t>
      </w:r>
    </w:p>
    <w:p w14:paraId="46A95CCC">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邮箱：zzlyjw02@126.com</w:t>
      </w:r>
    </w:p>
    <w:p w14:paraId="7DA9768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37D6B45"/>
    <w:rsid w:val="05C532C6"/>
    <w:rsid w:val="0C9475FE"/>
    <w:rsid w:val="0E1F739B"/>
    <w:rsid w:val="10D73F5D"/>
    <w:rsid w:val="13F63820"/>
    <w:rsid w:val="142859FB"/>
    <w:rsid w:val="1464310E"/>
    <w:rsid w:val="17EC6540"/>
    <w:rsid w:val="190C7CE1"/>
    <w:rsid w:val="20B53F66"/>
    <w:rsid w:val="22E24A91"/>
    <w:rsid w:val="24B13AD7"/>
    <w:rsid w:val="28A714A1"/>
    <w:rsid w:val="2C43774A"/>
    <w:rsid w:val="2D1D4C6D"/>
    <w:rsid w:val="2E02545D"/>
    <w:rsid w:val="31D8306E"/>
    <w:rsid w:val="346902C6"/>
    <w:rsid w:val="34E40FCA"/>
    <w:rsid w:val="35102E7B"/>
    <w:rsid w:val="38F73281"/>
    <w:rsid w:val="3C3E6CFB"/>
    <w:rsid w:val="3E0E49C6"/>
    <w:rsid w:val="411C2913"/>
    <w:rsid w:val="446724B7"/>
    <w:rsid w:val="45C368D4"/>
    <w:rsid w:val="46CE4098"/>
    <w:rsid w:val="4B4843E2"/>
    <w:rsid w:val="4D424621"/>
    <w:rsid w:val="550A42E0"/>
    <w:rsid w:val="571748E3"/>
    <w:rsid w:val="581D594B"/>
    <w:rsid w:val="59395101"/>
    <w:rsid w:val="5AFD146D"/>
    <w:rsid w:val="5B5434A8"/>
    <w:rsid w:val="5C0F4FE4"/>
    <w:rsid w:val="5E863CA9"/>
    <w:rsid w:val="62272952"/>
    <w:rsid w:val="64D50E4D"/>
    <w:rsid w:val="652D5C58"/>
    <w:rsid w:val="65D0673C"/>
    <w:rsid w:val="662D3262"/>
    <w:rsid w:val="66CD3A0C"/>
    <w:rsid w:val="6A627023"/>
    <w:rsid w:val="6BAD0EBB"/>
    <w:rsid w:val="6D8242FF"/>
    <w:rsid w:val="6EA07640"/>
    <w:rsid w:val="6EC711C7"/>
    <w:rsid w:val="6EFB29F9"/>
    <w:rsid w:val="6F273B31"/>
    <w:rsid w:val="6F3F13AA"/>
    <w:rsid w:val="707814EF"/>
    <w:rsid w:val="71ED7056"/>
    <w:rsid w:val="73DD17AE"/>
    <w:rsid w:val="77720653"/>
    <w:rsid w:val="77E572A5"/>
    <w:rsid w:val="780D4FB8"/>
    <w:rsid w:val="7A22256E"/>
    <w:rsid w:val="7A2A7DCB"/>
    <w:rsid w:val="7B747B10"/>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5">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val="0"/>
      <w:spacing w:after="120"/>
      <w:ind w:firstLine="420" w:firstLineChars="100"/>
      <w:jc w:val="both"/>
    </w:pPr>
    <w:rPr>
      <w:kern w:val="2"/>
      <w:sz w:val="21"/>
      <w:szCs w:val="24"/>
      <w:lang w:val="en-US" w:eastAsia="zh-CN" w:bidi="ar-SA"/>
    </w:rPr>
  </w:style>
  <w:style w:type="paragraph" w:styleId="3">
    <w:name w:val="Body Text"/>
    <w:basedOn w:val="1"/>
    <w:next w:val="1"/>
    <w:autoRedefine/>
    <w:qFormat/>
    <w:uiPriority w:val="0"/>
    <w:pPr>
      <w:spacing w:after="120"/>
    </w:pPr>
  </w:style>
  <w:style w:type="paragraph" w:styleId="6">
    <w:name w:val="Normal Indent"/>
    <w:basedOn w:val="1"/>
    <w:autoRedefine/>
    <w:qFormat/>
    <w:uiPriority w:val="0"/>
    <w:pPr>
      <w:spacing w:line="360" w:lineRule="auto"/>
      <w:ind w:firstLine="200" w:firstLineChars="200"/>
    </w:pPr>
    <w:rPr>
      <w:rFonts w:ascii="宋体" w:hAnsi="宋体"/>
      <w:sz w:val="24"/>
      <w:szCs w:val="20"/>
    </w:rPr>
  </w:style>
  <w:style w:type="paragraph" w:styleId="7">
    <w:name w:val="annotation text"/>
    <w:basedOn w:val="1"/>
    <w:autoRedefine/>
    <w:qFormat/>
    <w:uiPriority w:val="0"/>
    <w:pPr>
      <w:jc w:val="left"/>
    </w:pPr>
    <w:rPr>
      <w:rFonts w:ascii="Calibri" w:hAnsi="Calibri" w:eastAsia="宋体" w:cs="Times New Roman"/>
    </w:rPr>
  </w:style>
  <w:style w:type="paragraph" w:styleId="8">
    <w:name w:val="Body Text Indent"/>
    <w:basedOn w:val="1"/>
    <w:next w:val="6"/>
    <w:autoRedefine/>
    <w:qFormat/>
    <w:uiPriority w:val="0"/>
    <w:pPr>
      <w:widowControl/>
      <w:spacing w:after="120" w:afterAutospacing="0"/>
      <w:ind w:left="420" w:leftChars="200"/>
      <w:jc w:val="left"/>
    </w:pPr>
    <w:rPr>
      <w:kern w:val="0"/>
      <w:sz w:val="20"/>
      <w:szCs w:val="20"/>
      <w:lang w:val="en-GB" w:eastAsia="en-US"/>
    </w:rPr>
  </w:style>
  <w:style w:type="paragraph" w:styleId="9">
    <w:name w:val="Body Text First Indent 2"/>
    <w:basedOn w:val="8"/>
    <w:autoRedefine/>
    <w:unhideWhenUsed/>
    <w:qFormat/>
    <w:uiPriority w:val="99"/>
    <w:pPr>
      <w:spacing w:before="100" w:beforeAutospacing="1"/>
      <w:ind w:left="200" w:firstLine="420"/>
    </w:pPr>
  </w:style>
  <w:style w:type="character" w:customStyle="1" w:styleId="12">
    <w:name w:val="font12"/>
    <w:basedOn w:val="11"/>
    <w:autoRedefine/>
    <w:qFormat/>
    <w:uiPriority w:val="0"/>
    <w:rPr>
      <w:rFonts w:hint="eastAsia" w:ascii="仿宋" w:hAnsi="仿宋" w:eastAsia="仿宋" w:cs="仿宋"/>
      <w:b/>
      <w:bCs/>
      <w:color w:val="000000"/>
      <w:sz w:val="24"/>
      <w:szCs w:val="24"/>
      <w:u w:val="none"/>
    </w:rPr>
  </w:style>
  <w:style w:type="character" w:customStyle="1" w:styleId="13">
    <w:name w:val="font111"/>
    <w:basedOn w:val="11"/>
    <w:autoRedefine/>
    <w:qFormat/>
    <w:uiPriority w:val="0"/>
    <w:rPr>
      <w:rFonts w:hint="eastAsia" w:ascii="宋体" w:hAnsi="宋体" w:eastAsia="宋体" w:cs="宋体"/>
      <w:color w:val="000000"/>
      <w:sz w:val="22"/>
      <w:szCs w:val="22"/>
      <w:u w:val="none"/>
    </w:rPr>
  </w:style>
  <w:style w:type="character" w:customStyle="1" w:styleId="14">
    <w:name w:val="font122"/>
    <w:basedOn w:val="11"/>
    <w:autoRedefine/>
    <w:qFormat/>
    <w:uiPriority w:val="0"/>
    <w:rPr>
      <w:rFonts w:hint="eastAsia" w:ascii="仿宋" w:hAnsi="仿宋" w:eastAsia="仿宋" w:cs="仿宋"/>
      <w:color w:val="000000"/>
      <w:sz w:val="24"/>
      <w:szCs w:val="24"/>
      <w:u w:val="none"/>
    </w:rPr>
  </w:style>
  <w:style w:type="character" w:customStyle="1" w:styleId="15">
    <w:name w:val="font221"/>
    <w:basedOn w:val="11"/>
    <w:autoRedefine/>
    <w:qFormat/>
    <w:uiPriority w:val="0"/>
    <w:rPr>
      <w:rFonts w:hint="eastAsia" w:ascii="仿宋" w:hAnsi="仿宋" w:eastAsia="仿宋" w:cs="仿宋"/>
      <w:color w:val="000000"/>
      <w:sz w:val="20"/>
      <w:szCs w:val="20"/>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1998</Words>
  <Characters>2302</Characters>
  <Lines>0</Lines>
  <Paragraphs>0</Paragraphs>
  <TotalTime>2</TotalTime>
  <ScaleCrop>false</ScaleCrop>
  <LinksUpToDate>false</LinksUpToDate>
  <CharactersWithSpaces>2319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2025-03-07T02:49:13Z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E2998739EB744DF798B4578CEF13DF38_13</vt:lpwstr>
  </property>
</Properties>
</file>