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7EE8">
      <w:pPr>
        <w:jc w:val="center"/>
        <w:outlineLvl w:val="0"/>
        <w:rPr>
          <w:rFonts w:ascii="宋体" w:hAnsi="宋体"/>
          <w:b/>
          <w:sz w:val="32"/>
          <w:szCs w:val="32"/>
        </w:rPr>
      </w:pPr>
      <w:r>
        <w:rPr>
          <w:rFonts w:hint="eastAsia" w:ascii="宋体" w:hAnsi="宋体"/>
          <w:b/>
          <w:sz w:val="32"/>
          <w:szCs w:val="32"/>
        </w:rPr>
        <w:t>白云石综合利用清洁炼镁新技术工业试验项目</w:t>
      </w:r>
      <w:r>
        <w:rPr>
          <w:rFonts w:hint="eastAsia" w:ascii="宋体" w:hAnsi="宋体"/>
          <w:b/>
          <w:sz w:val="32"/>
          <w:szCs w:val="32"/>
          <w:lang w:val="en-US" w:eastAsia="zh-CN"/>
        </w:rPr>
        <w:t>水资源论证报告</w:t>
      </w:r>
      <w:r>
        <w:rPr>
          <w:rFonts w:hint="eastAsia" w:ascii="宋体" w:hAnsi="宋体"/>
          <w:b/>
          <w:sz w:val="32"/>
          <w:szCs w:val="32"/>
        </w:rPr>
        <w:t>采购公告</w:t>
      </w:r>
    </w:p>
    <w:p w14:paraId="389033C2">
      <w:pPr>
        <w:pStyle w:val="4"/>
        <w:rPr>
          <w:rFonts w:ascii="仿宋" w:hAnsi="仿宋" w:eastAsia="仿宋" w:cs="仿宋"/>
          <w:bCs/>
          <w:sz w:val="28"/>
          <w:szCs w:val="28"/>
        </w:rPr>
      </w:pPr>
      <w:bookmarkStart w:id="0" w:name="_Toc29043933"/>
      <w:bookmarkStart w:id="1" w:name="_Toc528139655"/>
      <w:bookmarkStart w:id="2" w:name="_Toc517804003"/>
      <w:bookmarkStart w:id="3" w:name="_Hlk113975203"/>
      <w:r>
        <w:rPr>
          <w:rFonts w:hint="eastAsia" w:ascii="仿宋" w:hAnsi="仿宋" w:eastAsia="仿宋" w:cs="仿宋"/>
          <w:sz w:val="28"/>
          <w:szCs w:val="28"/>
        </w:rPr>
        <w:t>采购编号：</w:t>
      </w:r>
      <w:bookmarkEnd w:id="0"/>
      <w:bookmarkEnd w:id="1"/>
      <w:bookmarkEnd w:id="2"/>
      <w:r>
        <w:rPr>
          <w:rFonts w:hint="eastAsia" w:ascii="宋体" w:hAnsi="宋体" w:cs="F2,Bold"/>
          <w:bCs/>
          <w:color w:val="000000"/>
          <w:sz w:val="32"/>
          <w:szCs w:val="32"/>
        </w:rPr>
        <w:t>CG-ZZ-202503-TZB-TZK-018</w:t>
      </w:r>
    </w:p>
    <w:p w14:paraId="17C58E4E">
      <w:pPr>
        <w:pStyle w:val="4"/>
        <w:rPr>
          <w:rFonts w:ascii="仿宋" w:hAnsi="仿宋" w:eastAsia="仿宋" w:cs="仿宋"/>
          <w:bCs/>
          <w:sz w:val="28"/>
          <w:szCs w:val="28"/>
        </w:rPr>
      </w:pPr>
      <w:bookmarkStart w:id="4" w:name="_Toc528139656"/>
      <w:bookmarkStart w:id="5" w:name="_Toc517804004"/>
      <w:bookmarkStart w:id="6" w:name="_Toc29043934"/>
      <w:r>
        <w:rPr>
          <w:rFonts w:hint="eastAsia" w:ascii="仿宋" w:hAnsi="仿宋" w:eastAsia="仿宋" w:cs="仿宋"/>
          <w:sz w:val="28"/>
          <w:szCs w:val="28"/>
        </w:rPr>
        <w:t>1.采购条件</w:t>
      </w:r>
      <w:bookmarkEnd w:id="4"/>
      <w:bookmarkEnd w:id="5"/>
      <w:bookmarkEnd w:id="6"/>
    </w:p>
    <w:p w14:paraId="4309C2F4">
      <w:pPr>
        <w:spacing w:line="360" w:lineRule="auto"/>
        <w:ind w:firstLine="480"/>
        <w:rPr>
          <w:rFonts w:ascii="宋体" w:hAnsi="宋体" w:cs="宋体"/>
          <w:sz w:val="24"/>
        </w:rPr>
      </w:pPr>
      <w:r>
        <w:rPr>
          <w:rFonts w:hint="eastAsia" w:ascii="宋体" w:hAnsi="宋体" w:cs="宋体"/>
          <w:sz w:val="24"/>
        </w:rPr>
        <w:t>白云石综合利用清洁炼镁新技术工业试验项目水资源论证报告</w:t>
      </w:r>
      <w:r>
        <w:rPr>
          <w:rFonts w:hint="eastAsia" w:ascii="宋体" w:hAnsi="宋体" w:cs="宋体"/>
          <w:sz w:val="24"/>
          <w:lang w:val="en-US" w:eastAsia="zh-CN"/>
        </w:rPr>
        <w:t>已具备采购条件</w:t>
      </w:r>
      <w:r>
        <w:rPr>
          <w:rFonts w:hint="eastAsia" w:ascii="宋体" w:hAnsi="宋体" w:cs="宋体"/>
          <w:sz w:val="24"/>
        </w:rPr>
        <w:t>，拟采用采购方式为公开询比采购，现对有关事宜公告如下。</w:t>
      </w:r>
    </w:p>
    <w:p w14:paraId="388F23E9">
      <w:pPr>
        <w:pStyle w:val="4"/>
        <w:rPr>
          <w:rFonts w:ascii="仿宋" w:hAnsi="仿宋" w:eastAsia="仿宋" w:cs="仿宋"/>
          <w:bCs/>
          <w:sz w:val="28"/>
          <w:szCs w:val="28"/>
        </w:rPr>
      </w:pPr>
      <w:bookmarkStart w:id="7" w:name="_Toc517804005"/>
      <w:bookmarkStart w:id="8" w:name="_Toc528139657"/>
      <w:bookmarkStart w:id="9" w:name="_Toc29043935"/>
      <w:r>
        <w:rPr>
          <w:rFonts w:hint="eastAsia" w:ascii="仿宋" w:hAnsi="仿宋" w:eastAsia="仿宋" w:cs="仿宋"/>
          <w:sz w:val="28"/>
          <w:szCs w:val="28"/>
        </w:rPr>
        <w:t>2.概况及采购范围</w:t>
      </w:r>
      <w:bookmarkEnd w:id="7"/>
      <w:bookmarkEnd w:id="8"/>
      <w:bookmarkEnd w:id="9"/>
    </w:p>
    <w:p w14:paraId="2E882A39">
      <w:pPr>
        <w:pStyle w:val="7"/>
        <w:adjustRightInd w:val="0"/>
        <w:snapToGrid w:val="0"/>
        <w:rPr>
          <w:rFonts w:hint="default" w:eastAsia="宋体"/>
          <w:lang w:val="en-US" w:eastAsia="zh-CN"/>
        </w:rPr>
      </w:pPr>
      <w:bookmarkStart w:id="10" w:name="_Hlk44231213"/>
      <w:bookmarkStart w:id="11" w:name="_Toc29043936"/>
      <w:bookmarkStart w:id="12" w:name="_Toc517804006"/>
      <w:bookmarkStart w:id="13" w:name="_Toc528139658"/>
      <w:r>
        <w:rPr>
          <w:rFonts w:hint="eastAsia"/>
        </w:rPr>
        <w:t>2.1名称：</w:t>
      </w:r>
      <w:r>
        <w:rPr>
          <w:rFonts w:hint="eastAsia"/>
          <w:lang w:val="en-US"/>
        </w:rPr>
        <w:t>白云石综合利用清洁炼镁新技术工业试验项目</w:t>
      </w:r>
      <w:r>
        <w:rPr>
          <w:rFonts w:hint="eastAsia"/>
          <w:lang w:val="en-US" w:eastAsia="zh-CN"/>
        </w:rPr>
        <w:t>水资源论证报告</w:t>
      </w:r>
    </w:p>
    <w:p w14:paraId="1E2D9983">
      <w:pPr>
        <w:pStyle w:val="7"/>
        <w:adjustRightInd w:val="0"/>
        <w:snapToGrid w:val="0"/>
        <w:rPr>
          <w:rFonts w:hint="default" w:eastAsia="宋体"/>
          <w:lang w:val="en-US" w:eastAsia="zh-CN"/>
        </w:rPr>
      </w:pPr>
      <w:r>
        <w:rPr>
          <w:rFonts w:hint="eastAsia"/>
        </w:rPr>
        <w:t>2.2地点：</w:t>
      </w:r>
      <w:r>
        <w:rPr>
          <w:rFonts w:hint="eastAsia"/>
          <w:lang w:val="en-US" w:eastAsia="zh-CN"/>
        </w:rPr>
        <w:t>河南省鹤壁市淇县</w:t>
      </w:r>
    </w:p>
    <w:p w14:paraId="712918AF">
      <w:pPr>
        <w:pStyle w:val="7"/>
        <w:adjustRightInd w:val="0"/>
        <w:snapToGrid w:val="0"/>
      </w:pPr>
      <w:r>
        <w:rPr>
          <w:rFonts w:hint="eastAsia"/>
        </w:rPr>
        <w:t>2</w:t>
      </w:r>
      <w:r>
        <w:t>.3</w:t>
      </w:r>
      <w:r>
        <w:rPr>
          <w:rFonts w:hint="eastAsia"/>
        </w:rPr>
        <w:t>项目概况：</w:t>
      </w:r>
    </w:p>
    <w:p w14:paraId="2C6C2F99">
      <w:pPr>
        <w:spacing w:line="360" w:lineRule="auto"/>
        <w:ind w:firstLine="480"/>
        <w:rPr>
          <w:rFonts w:ascii="宋体" w:hAnsi="宋体" w:cs="宋体"/>
          <w:color w:val="000000" w:themeColor="text1"/>
          <w:sz w:val="24"/>
          <w:vertAlign w:val="superscript"/>
          <w14:textFill>
            <w14:solidFill>
              <w14:schemeClr w14:val="tx1"/>
            </w14:solidFill>
          </w14:textFill>
        </w:rPr>
      </w:pPr>
      <w:r>
        <w:rPr>
          <w:rFonts w:hint="eastAsia" w:ascii="宋体" w:hAnsi="宋体" w:cs="宋体"/>
          <w:color w:val="000000" w:themeColor="text1"/>
          <w:sz w:val="24"/>
          <w14:textFill>
            <w14:solidFill>
              <w14:schemeClr w14:val="tx1"/>
            </w14:solidFill>
          </w14:textFill>
        </w:rPr>
        <w:t>白云石综合利用清洁炼镁工业试验项目马上进入试生产阶段，需要办理正式的取水许可证。根据《中华人民共和国水法》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取水许可和水资源费征收管理条例》（国务院令第460号）第三条：县级以上人民政府水行政主管部门按照分级管理权限负责取水许可制度的组织实施和监督管理。第十四条：取水许可实行分级审批。</w:t>
      </w:r>
    </w:p>
    <w:p w14:paraId="64F486AC">
      <w:pPr>
        <w:spacing w:line="360" w:lineRule="auto"/>
        <w:ind w:firstLine="480" w:firstLineChars="200"/>
        <w:rPr>
          <w:rFonts w:ascii="宋体" w:hAnsi="宋体" w:cs="宋体"/>
          <w:sz w:val="24"/>
        </w:rPr>
      </w:pPr>
      <w:r>
        <w:rPr>
          <w:rFonts w:hint="eastAsia" w:ascii="宋体" w:hAnsi="宋体" w:cs="宋体"/>
          <w:color w:val="000000"/>
          <w:sz w:val="24"/>
        </w:rPr>
        <w:t>2.</w:t>
      </w:r>
      <w:r>
        <w:rPr>
          <w:rFonts w:ascii="宋体" w:hAnsi="宋体" w:cs="宋体"/>
          <w:color w:val="000000"/>
          <w:sz w:val="24"/>
        </w:rPr>
        <w:t>4</w:t>
      </w:r>
      <w:r>
        <w:rPr>
          <w:rFonts w:hint="eastAsia" w:ascii="宋体" w:hAnsi="宋体" w:cs="宋体"/>
          <w:color w:val="000000"/>
          <w:sz w:val="24"/>
        </w:rPr>
        <w:t>采购内容：</w:t>
      </w:r>
      <w:bookmarkStart w:id="14" w:name="_Hlk47096589"/>
      <w:r>
        <w:rPr>
          <w:rFonts w:hint="eastAsia" w:ascii="宋体" w:hAnsi="宋体" w:cs="宋体"/>
          <w:color w:val="000000"/>
          <w:sz w:val="24"/>
          <w:lang w:val="en-US" w:eastAsia="zh-CN"/>
        </w:rPr>
        <w:t>根据</w:t>
      </w:r>
      <w:r>
        <w:rPr>
          <w:rFonts w:hint="eastAsia" w:ascii="宋体" w:hAnsi="宋体" w:cs="宋体"/>
          <w:sz w:val="24"/>
          <w:lang w:val="en-US" w:eastAsia="zh-CN"/>
        </w:rPr>
        <w:t>甲方提供的资料，核定项目水资源利用量，并编制</w:t>
      </w:r>
      <w:r>
        <w:rPr>
          <w:rFonts w:hint="eastAsia" w:ascii="宋体" w:hAnsi="宋体" w:cs="宋体"/>
          <w:sz w:val="24"/>
        </w:rPr>
        <w:t>项目</w:t>
      </w:r>
      <w:r>
        <w:rPr>
          <w:rFonts w:hint="eastAsia" w:ascii="宋体" w:hAnsi="宋体" w:cs="宋体"/>
          <w:sz w:val="24"/>
          <w:lang w:val="en-US" w:eastAsia="zh-CN"/>
        </w:rPr>
        <w:t>水资源论证报告（报告表或报告书）</w:t>
      </w:r>
      <w:r>
        <w:rPr>
          <w:rFonts w:hint="eastAsia" w:ascii="宋体" w:hAnsi="宋体" w:cs="宋体"/>
          <w:sz w:val="24"/>
        </w:rPr>
        <w:t>。</w:t>
      </w:r>
    </w:p>
    <w:bookmarkEnd w:id="14"/>
    <w:p w14:paraId="67E6C74C">
      <w:pPr>
        <w:spacing w:line="360" w:lineRule="auto"/>
        <w:ind w:firstLine="480" w:firstLineChars="200"/>
        <w:rPr>
          <w:rFonts w:ascii="宋体" w:hAnsi="宋体" w:cs="宋体"/>
          <w:color w:val="000000"/>
          <w:sz w:val="24"/>
        </w:rPr>
      </w:pPr>
      <w:r>
        <w:rPr>
          <w:rFonts w:hint="eastAsia" w:ascii="宋体" w:hAnsi="宋体" w:cs="宋体"/>
          <w:color w:val="000000"/>
          <w:sz w:val="24"/>
        </w:rPr>
        <w:t>2.5工期：</w:t>
      </w:r>
    </w:p>
    <w:bookmarkEnd w:id="10"/>
    <w:p w14:paraId="56EBE9E9">
      <w:pPr>
        <w:spacing w:line="360" w:lineRule="auto"/>
        <w:ind w:firstLine="480" w:firstLineChars="200"/>
        <w:rPr>
          <w:rFonts w:ascii="宋体" w:hAnsi="宋体" w:cs="宋体"/>
          <w:color w:val="000000" w:themeColor="text1"/>
          <w:sz w:val="24"/>
          <w14:textFill>
            <w14:solidFill>
              <w14:schemeClr w14:val="tx1"/>
            </w14:solidFill>
          </w14:textFill>
        </w:rPr>
      </w:pPr>
      <w:bookmarkStart w:id="15" w:name="OLE_LINK1"/>
      <w:r>
        <w:rPr>
          <w:rFonts w:hint="eastAsia" w:ascii="宋体" w:hAnsi="宋体" w:cs="宋体"/>
          <w:color w:val="000000" w:themeColor="text1"/>
          <w:sz w:val="24"/>
          <w:lang w:val="en-US" w:eastAsia="zh-CN"/>
          <w14:textFill>
            <w14:solidFill>
              <w14:schemeClr w14:val="tx1"/>
            </w14:solidFill>
          </w14:textFill>
        </w:rPr>
        <w:t>总工期20日历天，</w:t>
      </w:r>
      <w:r>
        <w:rPr>
          <w:rFonts w:hint="eastAsia" w:ascii="宋体" w:hAnsi="宋体" w:cs="宋体"/>
          <w:color w:val="000000" w:themeColor="text1"/>
          <w:sz w:val="24"/>
          <w14:textFill>
            <w14:solidFill>
              <w14:schemeClr w14:val="tx1"/>
            </w14:solidFill>
          </w14:textFill>
        </w:rPr>
        <w:t>在资料提供齐全的情况下</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天提供初步报告，</w:t>
      </w:r>
      <w:r>
        <w:rPr>
          <w:rFonts w:hint="eastAsia" w:ascii="宋体" w:hAnsi="宋体" w:cs="宋体"/>
          <w:color w:val="000000" w:themeColor="text1"/>
          <w:sz w:val="24"/>
          <w:lang w:val="en-US" w:eastAsia="zh-CN"/>
          <w14:textFill>
            <w14:solidFill>
              <w14:schemeClr w14:val="tx1"/>
            </w14:solidFill>
          </w14:textFill>
        </w:rPr>
        <w:t>经淇县水利局审核并组织专家审查通过并按专家意见修改后，</w:t>
      </w:r>
      <w:r>
        <w:rPr>
          <w:rFonts w:hint="eastAsia" w:ascii="宋体" w:hAnsi="宋体" w:cs="宋体"/>
          <w:color w:val="000000" w:themeColor="text1"/>
          <w:sz w:val="24"/>
          <w14:textFill>
            <w14:solidFill>
              <w14:schemeClr w14:val="tx1"/>
            </w14:solidFill>
          </w14:textFill>
        </w:rPr>
        <w:t>提交最终报告。</w:t>
      </w:r>
    </w:p>
    <w:bookmarkEnd w:id="15"/>
    <w:p w14:paraId="00E5F806">
      <w:pPr>
        <w:pStyle w:val="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bookmarkEnd w:id="11"/>
      <w:bookmarkEnd w:id="12"/>
      <w:bookmarkEnd w:id="13"/>
      <w:bookmarkStart w:id="16" w:name="_Toc29043938"/>
      <w:bookmarkStart w:id="17" w:name="_Toc517804008"/>
      <w:bookmarkStart w:id="18" w:name="_Toc528139660"/>
      <w:bookmarkStart w:id="19" w:name="_Toc517804007"/>
      <w:bookmarkStart w:id="20" w:name="_Toc528139659"/>
      <w:r>
        <w:rPr>
          <w:rFonts w:hint="eastAsia" w:ascii="仿宋" w:hAnsi="仿宋" w:eastAsia="仿宋" w:cs="仿宋"/>
          <w:color w:val="000000" w:themeColor="text1"/>
          <w:sz w:val="28"/>
          <w:szCs w:val="28"/>
          <w14:textFill>
            <w14:solidFill>
              <w14:schemeClr w14:val="tx1"/>
            </w14:solidFill>
          </w14:textFill>
        </w:rPr>
        <w:t xml:space="preserve"> 报价人资格要求</w:t>
      </w:r>
    </w:p>
    <w:p w14:paraId="3605B07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3.1供应商应依法设立且满足如下要求：</w:t>
      </w:r>
    </w:p>
    <w:p w14:paraId="4739ED9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必须具有本次采购项目经营资质的独立法人企业；</w:t>
      </w:r>
    </w:p>
    <w:p w14:paraId="2F675D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报价人应具有有效的营业执照（经营范围包含</w:t>
      </w:r>
      <w:r>
        <w:rPr>
          <w:rFonts w:hint="eastAsia" w:ascii="宋体" w:hAnsi="宋体" w:cs="宋体"/>
          <w:color w:val="000000" w:themeColor="text1"/>
          <w:sz w:val="24"/>
          <w:lang w:val="en-US" w:eastAsia="zh-CN"/>
          <w14:textFill>
            <w14:solidFill>
              <w14:schemeClr w14:val="tx1"/>
            </w14:solidFill>
          </w14:textFill>
        </w:rPr>
        <w:t>水资源管理</w:t>
      </w:r>
      <w:r>
        <w:rPr>
          <w:rFonts w:hint="eastAsia" w:ascii="宋体" w:hAnsi="宋体" w:cs="宋体"/>
          <w:color w:val="000000" w:themeColor="text1"/>
          <w:sz w:val="24"/>
          <w14:textFill>
            <w14:solidFill>
              <w14:schemeClr w14:val="tx1"/>
            </w14:solidFill>
          </w14:textFill>
        </w:rPr>
        <w:t>）；</w:t>
      </w:r>
    </w:p>
    <w:p w14:paraId="31676A5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报价人近</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年应具有类似已完成项目业绩，并提供相关合同复印件；</w:t>
      </w:r>
    </w:p>
    <w:p w14:paraId="5C8AAD2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w:t>
      </w:r>
      <w:r>
        <w:rPr>
          <w:rFonts w:ascii="宋体" w:hAnsi="宋体" w:cs="宋体"/>
          <w:color w:val="000000" w:themeColor="text1"/>
          <w:sz w:val="24"/>
          <w14:textFill>
            <w14:solidFill>
              <w14:schemeClr w14:val="tx1"/>
            </w14:solidFill>
          </w14:textFill>
        </w:rPr>
        <w:t>court.gov.cn</w:t>
      </w:r>
      <w:r>
        <w:rPr>
          <w:rFonts w:hint="eastAsia" w:ascii="宋体" w:hAnsi="宋体" w:cs="宋体"/>
          <w:color w:val="000000" w:themeColor="text1"/>
          <w:sz w:val="24"/>
          <w14:textFill>
            <w14:solidFill>
              <w14:schemeClr w14:val="tx1"/>
            </w14:solidFill>
          </w14:textFill>
        </w:rPr>
        <w:t>）和国家发展改革委信用中国（www.creditchina.gov.cn）网站检索结果为准，需在报价文件中提供网页截图；</w:t>
      </w:r>
    </w:p>
    <w:p w14:paraId="34F1513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报价人近三年内没有发生较大或以上安全生产事故、环境污染事件、员工职业健康事故和质量事故，且1</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个月内未发生安全工亡事故，提供承诺函；</w:t>
      </w:r>
    </w:p>
    <w:p w14:paraId="567B31A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企业经营状况和业绩良好，无弄虚作假行为的记录（如有劣迹记录或提供虚假材料骗取参与磋商的，一经查实即取消磋商资格，已成交的取消成交资格并追究相应的经济和法律责任）。</w:t>
      </w:r>
    </w:p>
    <w:p w14:paraId="04EB2DA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3.2供应商不得存在下列情形之一：</w:t>
      </w:r>
    </w:p>
    <w:p w14:paraId="596E236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0C7F236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3EEDED2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49243A6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本次采购不接受联合体。</w:t>
      </w:r>
    </w:p>
    <w:p w14:paraId="14EE4637"/>
    <w:bookmarkEnd w:id="16"/>
    <w:bookmarkEnd w:id="17"/>
    <w:bookmarkEnd w:id="18"/>
    <w:bookmarkEnd w:id="19"/>
    <w:bookmarkEnd w:id="20"/>
    <w:p w14:paraId="64BC7970">
      <w:pPr>
        <w:pStyle w:val="4"/>
        <w:rPr>
          <w:rFonts w:ascii="仿宋" w:hAnsi="仿宋" w:eastAsia="仿宋" w:cs="仿宋"/>
          <w:bCs/>
          <w:color w:val="000000" w:themeColor="text1"/>
          <w:sz w:val="28"/>
          <w:szCs w:val="28"/>
          <w14:textFill>
            <w14:solidFill>
              <w14:schemeClr w14:val="tx1"/>
            </w14:solidFill>
          </w14:textFill>
        </w:rPr>
      </w:pPr>
      <w:bookmarkStart w:id="21" w:name="_Toc66256225"/>
      <w:r>
        <w:rPr>
          <w:rFonts w:hint="eastAsia" w:ascii="仿宋" w:hAnsi="仿宋" w:eastAsia="仿宋" w:cs="仿宋"/>
          <w:color w:val="000000" w:themeColor="text1"/>
          <w:sz w:val="28"/>
          <w:szCs w:val="28"/>
          <w14:textFill>
            <w14:solidFill>
              <w14:schemeClr w14:val="tx1"/>
            </w14:solidFill>
          </w14:textFill>
        </w:rPr>
        <w:t>4.报名和采购文件的获取</w:t>
      </w:r>
      <w:bookmarkEnd w:id="21"/>
    </w:p>
    <w:p w14:paraId="057C56DF">
      <w:pPr>
        <w:spacing w:line="360" w:lineRule="auto"/>
        <w:ind w:firstLine="42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C00000"/>
          <w:sz w:val="24"/>
          <w:u w:val="single"/>
        </w:rPr>
        <w:t>20</w:t>
      </w:r>
      <w:r>
        <w:rPr>
          <w:rFonts w:ascii="宋体" w:hAnsi="宋体" w:cs="仿宋"/>
          <w:bCs/>
          <w:color w:val="C00000"/>
          <w:sz w:val="24"/>
          <w:u w:val="single"/>
        </w:rPr>
        <w:t>2</w:t>
      </w:r>
      <w:r>
        <w:rPr>
          <w:rFonts w:hint="eastAsia" w:ascii="宋体" w:hAnsi="宋体" w:cs="仿宋"/>
          <w:bCs/>
          <w:color w:val="C00000"/>
          <w:sz w:val="24"/>
          <w:u w:val="single"/>
          <w:lang w:val="en-US" w:eastAsia="zh-CN"/>
        </w:rPr>
        <w:t>5</w:t>
      </w:r>
      <w:r>
        <w:rPr>
          <w:rFonts w:hint="eastAsia" w:ascii="宋体" w:hAnsi="宋体" w:cs="仿宋"/>
          <w:bCs/>
          <w:color w:val="C00000"/>
          <w:sz w:val="24"/>
          <w:u w:val="single"/>
        </w:rPr>
        <w:t>年</w:t>
      </w:r>
      <w:r>
        <w:rPr>
          <w:rFonts w:hint="eastAsia" w:ascii="宋体" w:hAnsi="宋体" w:cs="仿宋"/>
          <w:bCs/>
          <w:color w:val="C00000"/>
          <w:sz w:val="24"/>
          <w:u w:val="single"/>
          <w:lang w:val="en-US" w:eastAsia="zh-CN"/>
        </w:rPr>
        <w:t>3</w:t>
      </w:r>
      <w:r>
        <w:rPr>
          <w:rFonts w:hint="eastAsia" w:ascii="宋体" w:hAnsi="宋体" w:cs="仿宋"/>
          <w:bCs/>
          <w:color w:val="C00000"/>
          <w:sz w:val="24"/>
          <w:u w:val="single"/>
        </w:rPr>
        <w:t>月</w:t>
      </w:r>
      <w:r>
        <w:rPr>
          <w:rFonts w:hint="eastAsia" w:ascii="宋体" w:hAnsi="宋体" w:cs="仿宋"/>
          <w:bCs/>
          <w:color w:val="C00000"/>
          <w:sz w:val="24"/>
          <w:u w:val="single"/>
          <w:lang w:val="en-US" w:eastAsia="zh-CN"/>
        </w:rPr>
        <w:t>10</w:t>
      </w:r>
      <w:r>
        <w:rPr>
          <w:rFonts w:hint="eastAsia" w:ascii="宋体" w:hAnsi="宋体" w:cs="仿宋"/>
          <w:bCs/>
          <w:color w:val="C00000"/>
          <w:sz w:val="24"/>
          <w:u w:val="single"/>
        </w:rPr>
        <w:t>日</w:t>
      </w:r>
      <w:r>
        <w:rPr>
          <w:rFonts w:ascii="宋体" w:hAnsi="宋体" w:cs="仿宋"/>
          <w:bCs/>
          <w:color w:val="C00000"/>
          <w:sz w:val="24"/>
          <w:u w:val="single"/>
        </w:rPr>
        <w:t>1</w:t>
      </w:r>
      <w:r>
        <w:rPr>
          <w:rFonts w:hint="eastAsia" w:ascii="宋体" w:hAnsi="宋体" w:cs="仿宋"/>
          <w:bCs/>
          <w:color w:val="C00000"/>
          <w:sz w:val="24"/>
          <w:u w:val="single"/>
          <w:lang w:val="en-US" w:eastAsia="zh-CN"/>
        </w:rPr>
        <w:t>8</w:t>
      </w:r>
      <w:r>
        <w:rPr>
          <w:rFonts w:hint="eastAsia" w:ascii="宋体" w:hAnsi="宋体" w:cs="仿宋"/>
          <w:bCs/>
          <w:color w:val="C00000"/>
          <w:sz w:val="24"/>
          <w:u w:val="single"/>
        </w:rPr>
        <w:t>:00至</w:t>
      </w:r>
      <w:r>
        <w:rPr>
          <w:rFonts w:hint="eastAsia" w:ascii="宋体" w:hAnsi="宋体" w:cs="仿宋"/>
          <w:bCs/>
          <w:color w:val="C00000"/>
          <w:sz w:val="10"/>
          <w:u w:val="single"/>
        </w:rPr>
        <w:t xml:space="preserve"> </w:t>
      </w:r>
      <w:r>
        <w:rPr>
          <w:rFonts w:hint="eastAsia" w:ascii="宋体" w:hAnsi="宋体" w:cs="仿宋"/>
          <w:bCs/>
          <w:color w:val="C00000"/>
          <w:sz w:val="24"/>
          <w:u w:val="single"/>
        </w:rPr>
        <w:t>20</w:t>
      </w:r>
      <w:r>
        <w:rPr>
          <w:rFonts w:ascii="宋体" w:hAnsi="宋体" w:cs="仿宋"/>
          <w:bCs/>
          <w:color w:val="C00000"/>
          <w:sz w:val="24"/>
          <w:u w:val="single"/>
        </w:rPr>
        <w:t>2</w:t>
      </w:r>
      <w:r>
        <w:rPr>
          <w:rFonts w:hint="eastAsia" w:ascii="宋体" w:hAnsi="宋体" w:cs="仿宋"/>
          <w:bCs/>
          <w:color w:val="C00000"/>
          <w:sz w:val="24"/>
          <w:u w:val="single"/>
          <w:lang w:val="en-US" w:eastAsia="zh-CN"/>
        </w:rPr>
        <w:t>5</w:t>
      </w:r>
      <w:r>
        <w:rPr>
          <w:rFonts w:hint="eastAsia" w:ascii="宋体" w:hAnsi="宋体" w:cs="仿宋"/>
          <w:bCs/>
          <w:color w:val="C00000"/>
          <w:sz w:val="24"/>
          <w:u w:val="single"/>
        </w:rPr>
        <w:t>年</w:t>
      </w:r>
      <w:r>
        <w:rPr>
          <w:rFonts w:hint="eastAsia" w:ascii="宋体" w:hAnsi="宋体" w:cs="仿宋"/>
          <w:bCs/>
          <w:color w:val="C00000"/>
          <w:sz w:val="24"/>
          <w:u w:val="single"/>
          <w:lang w:val="en-US" w:eastAsia="zh-CN"/>
        </w:rPr>
        <w:t>3</w:t>
      </w:r>
      <w:r>
        <w:rPr>
          <w:rFonts w:hint="eastAsia" w:ascii="宋体" w:hAnsi="宋体" w:cs="仿宋"/>
          <w:bCs/>
          <w:color w:val="C00000"/>
          <w:sz w:val="24"/>
          <w:u w:val="single"/>
        </w:rPr>
        <w:t>月</w:t>
      </w:r>
      <w:r>
        <w:rPr>
          <w:rFonts w:hint="eastAsia" w:ascii="宋体" w:hAnsi="宋体" w:cs="仿宋"/>
          <w:bCs/>
          <w:color w:val="C00000"/>
          <w:sz w:val="24"/>
          <w:u w:val="single"/>
          <w:lang w:val="en-US" w:eastAsia="zh-CN"/>
        </w:rPr>
        <w:t>12</w:t>
      </w:r>
      <w:r>
        <w:rPr>
          <w:rFonts w:hint="eastAsia" w:ascii="宋体" w:hAnsi="宋体" w:cs="仿宋"/>
          <w:bCs/>
          <w:color w:val="C00000"/>
          <w:sz w:val="24"/>
          <w:u w:val="single"/>
        </w:rPr>
        <w:t>日</w:t>
      </w:r>
      <w:r>
        <w:rPr>
          <w:rFonts w:ascii="宋体" w:hAnsi="宋体" w:cs="仿宋"/>
          <w:bCs/>
          <w:color w:val="C00000"/>
          <w:sz w:val="24"/>
          <w:u w:val="single"/>
        </w:rPr>
        <w:t>1</w:t>
      </w:r>
      <w:r>
        <w:rPr>
          <w:rFonts w:hint="eastAsia" w:ascii="宋体" w:hAnsi="宋体" w:cs="仿宋"/>
          <w:bCs/>
          <w:color w:val="C00000"/>
          <w:sz w:val="24"/>
          <w:u w:val="single"/>
          <w:lang w:val="en-US" w:eastAsia="zh-CN"/>
        </w:rPr>
        <w:t>8</w:t>
      </w:r>
      <w:r>
        <w:rPr>
          <w:rFonts w:hint="eastAsia" w:ascii="宋体" w:hAnsi="宋体" w:cs="仿宋"/>
          <w:bCs/>
          <w:color w:val="C00000"/>
          <w:sz w:val="24"/>
          <w:u w:val="single"/>
        </w:rPr>
        <w:t>:00</w:t>
      </w:r>
      <w:r>
        <w:rPr>
          <w:rFonts w:hint="eastAsia" w:ascii="宋体" w:hAnsi="宋体" w:cs="仿宋"/>
          <w:bCs/>
          <w:color w:val="000000" w:themeColor="text1"/>
          <w:sz w:val="24"/>
          <w14:textFill>
            <w14:solidFill>
              <w14:schemeClr w14:val="tx1"/>
            </w14:solidFill>
          </w14:textFill>
        </w:rPr>
        <w:t>（北京时间）。</w:t>
      </w:r>
    </w:p>
    <w:p w14:paraId="38BBF137">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eastAsia="宋体" w:cs="宋体"/>
          <w:color w:val="auto"/>
          <w:kern w:val="0"/>
          <w:sz w:val="24"/>
          <w:highlight w:val="none"/>
          <w:u w:val="none"/>
          <w:shd w:val="clear" w:color="auto" w:fill="FFFFFF"/>
          <w:lang w:bidi="ar"/>
        </w:rPr>
      </w:pPr>
      <w:r>
        <w:rPr>
          <w:rFonts w:hint="eastAsia" w:ascii="宋体" w:hAnsi="宋体" w:cs="仿宋"/>
          <w:bCs/>
          <w:color w:val="000000" w:themeColor="text1"/>
          <w:sz w:val="24"/>
          <w14:textFill>
            <w14:solidFill>
              <w14:schemeClr w14:val="tx1"/>
            </w14:solidFill>
          </w14:textFill>
        </w:rPr>
        <w:t>4.2</w:t>
      </w:r>
      <w:r>
        <w:rPr>
          <w:rFonts w:hint="eastAsia" w:ascii="宋体" w:hAnsi="宋体" w:cs="仿宋"/>
          <w:bCs/>
          <w:color w:val="000000" w:themeColor="text1"/>
          <w:sz w:val="24"/>
          <w:highlight w:val="none"/>
          <w14:textFill>
            <w14:solidFill>
              <w14:schemeClr w14:val="tx1"/>
            </w14:solidFill>
          </w14:textFill>
        </w:rPr>
        <w:t>获取途径：</w:t>
      </w:r>
      <w:r>
        <w:rPr>
          <w:rFonts w:hint="eastAsia" w:ascii="宋体" w:hAnsi="宋体" w:eastAsia="宋体" w:cs="宋体"/>
          <w:color w:val="auto"/>
          <w:kern w:val="0"/>
          <w:sz w:val="24"/>
          <w:highlight w:val="none"/>
          <w:u w:val="none"/>
          <w:shd w:val="clear" w:color="auto" w:fill="FFFFFF"/>
          <w:lang w:bidi="ar"/>
        </w:rPr>
        <w:fldChar w:fldCharType="begin"/>
      </w:r>
      <w:r>
        <w:rPr>
          <w:rFonts w:hint="eastAsia" w:ascii="宋体" w:hAnsi="宋体" w:eastAsia="宋体" w:cs="宋体"/>
          <w:color w:val="auto"/>
          <w:kern w:val="0"/>
          <w:sz w:val="24"/>
          <w:highlight w:val="none"/>
          <w:u w:val="none"/>
          <w:shd w:val="clear" w:color="auto" w:fill="FFFFFF"/>
          <w:lang w:bidi="ar"/>
        </w:rPr>
        <w:instrText xml:space="preserve"> HYPERLINK "mailto:如参加报价，请于2021年11月24日18时前，将《报价确认函》（附件）加盖公章扫描后发至li_weilin@zz.chalco.com.cn邮箱后，联系采购人获取采购文件。" </w:instrText>
      </w:r>
      <w:r>
        <w:rPr>
          <w:rFonts w:hint="eastAsia" w:ascii="宋体" w:hAnsi="宋体" w:eastAsia="宋体" w:cs="宋体"/>
          <w:color w:val="auto"/>
          <w:kern w:val="0"/>
          <w:sz w:val="24"/>
          <w:highlight w:val="none"/>
          <w:u w:val="none"/>
          <w:shd w:val="clear" w:color="auto" w:fill="FFFFFF"/>
          <w:lang w:bidi="ar"/>
        </w:rPr>
        <w:fldChar w:fldCharType="separate"/>
      </w:r>
      <w:r>
        <w:rPr>
          <w:rFonts w:hint="eastAsia" w:ascii="宋体" w:hAnsi="宋体" w:eastAsia="宋体" w:cs="宋体"/>
          <w:color w:val="auto"/>
          <w:kern w:val="0"/>
          <w:sz w:val="24"/>
          <w:highlight w:val="none"/>
          <w:u w:val="none"/>
          <w:shd w:val="clear" w:color="auto" w:fill="FFFFFF"/>
          <w:lang w:bidi="ar"/>
        </w:rPr>
        <w:t>联系采购人获取采购文件。</w:t>
      </w:r>
      <w:r>
        <w:rPr>
          <w:rFonts w:hint="eastAsia" w:ascii="宋体" w:hAnsi="宋体" w:eastAsia="宋体" w:cs="宋体"/>
          <w:color w:val="auto"/>
          <w:kern w:val="0"/>
          <w:sz w:val="24"/>
          <w:highlight w:val="none"/>
          <w:u w:val="none"/>
          <w:shd w:val="clear" w:color="auto" w:fill="FFFFFF"/>
          <w:lang w:bidi="ar"/>
        </w:rPr>
        <w:fldChar w:fldCharType="end"/>
      </w:r>
    </w:p>
    <w:p w14:paraId="0882ACF9">
      <w:pPr>
        <w:spacing w:line="360" w:lineRule="auto"/>
        <w:ind w:firstLine="420"/>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04A9F206">
      <w:pPr>
        <w:pStyle w:val="4"/>
        <w:rPr>
          <w:rFonts w:ascii="仿宋" w:hAnsi="仿宋" w:eastAsia="仿宋" w:cs="仿宋"/>
          <w:bCs/>
          <w:color w:val="000000" w:themeColor="text1"/>
          <w:sz w:val="28"/>
          <w:szCs w:val="28"/>
          <w14:textFill>
            <w14:solidFill>
              <w14:schemeClr w14:val="tx1"/>
            </w14:solidFill>
          </w14:textFill>
        </w:rPr>
      </w:pPr>
      <w:bookmarkStart w:id="22" w:name="_Toc66256226"/>
      <w:r>
        <w:rPr>
          <w:rFonts w:hint="eastAsia" w:ascii="仿宋" w:hAnsi="仿宋" w:eastAsia="仿宋" w:cs="仿宋"/>
          <w:color w:val="000000" w:themeColor="text1"/>
          <w:sz w:val="28"/>
          <w:szCs w:val="28"/>
          <w14:textFill>
            <w14:solidFill>
              <w14:schemeClr w14:val="tx1"/>
            </w14:solidFill>
          </w14:textFill>
        </w:rPr>
        <w:t>5.资格审查方式</w:t>
      </w:r>
      <w:bookmarkEnd w:id="22"/>
    </w:p>
    <w:p w14:paraId="33D3D91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1CB5C492">
      <w:pPr>
        <w:pStyle w:val="4"/>
        <w:rPr>
          <w:rFonts w:ascii="仿宋" w:hAnsi="仿宋" w:eastAsia="仿宋" w:cs="仿宋"/>
          <w:bCs/>
          <w:color w:val="000000" w:themeColor="text1"/>
          <w:sz w:val="28"/>
          <w:szCs w:val="28"/>
          <w14:textFill>
            <w14:solidFill>
              <w14:schemeClr w14:val="tx1"/>
            </w14:solidFill>
          </w14:textFill>
        </w:rPr>
      </w:pPr>
      <w:bookmarkStart w:id="23" w:name="_Toc517804009"/>
      <w:bookmarkStart w:id="24" w:name="_Toc66256227"/>
      <w:bookmarkStart w:id="25" w:name="_Toc528139661"/>
      <w:r>
        <w:rPr>
          <w:rFonts w:hint="eastAsia" w:ascii="仿宋" w:hAnsi="仿宋" w:eastAsia="仿宋" w:cs="仿宋"/>
          <w:color w:val="000000" w:themeColor="text1"/>
          <w:sz w:val="28"/>
          <w:szCs w:val="28"/>
          <w14:textFill>
            <w14:solidFill>
              <w14:schemeClr w14:val="tx1"/>
            </w14:solidFill>
          </w14:textFill>
        </w:rPr>
        <w:t>6.报价文件的递交</w:t>
      </w:r>
      <w:bookmarkEnd w:id="23"/>
      <w:bookmarkEnd w:id="24"/>
      <w:bookmarkEnd w:id="25"/>
    </w:p>
    <w:p w14:paraId="57B45DD4">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C00000"/>
          <w:sz w:val="10"/>
          <w:u w:val="single"/>
        </w:rPr>
        <w:t xml:space="preserve"> </w:t>
      </w:r>
      <w:r>
        <w:rPr>
          <w:rFonts w:hint="eastAsia" w:ascii="宋体" w:hAnsi="宋体" w:cs="仿宋"/>
          <w:b/>
          <w:bCs/>
          <w:color w:val="C00000"/>
          <w:sz w:val="24"/>
          <w:u w:val="single"/>
        </w:rPr>
        <w:t>20</w:t>
      </w:r>
      <w:r>
        <w:rPr>
          <w:rFonts w:ascii="宋体" w:hAnsi="宋体" w:cs="仿宋"/>
          <w:b/>
          <w:bCs/>
          <w:color w:val="C00000"/>
          <w:sz w:val="24"/>
          <w:u w:val="single"/>
        </w:rPr>
        <w:t>2</w:t>
      </w:r>
      <w:r>
        <w:rPr>
          <w:rFonts w:hint="eastAsia" w:ascii="宋体" w:hAnsi="宋体" w:cs="仿宋"/>
          <w:b/>
          <w:bCs/>
          <w:color w:val="C00000"/>
          <w:sz w:val="24"/>
          <w:u w:val="single"/>
          <w:lang w:val="en-US" w:eastAsia="zh-CN"/>
        </w:rPr>
        <w:t>5</w:t>
      </w:r>
      <w:r>
        <w:rPr>
          <w:rFonts w:hint="eastAsia" w:ascii="宋体" w:hAnsi="宋体" w:cs="仿宋"/>
          <w:b/>
          <w:bCs/>
          <w:color w:val="C00000"/>
          <w:sz w:val="24"/>
          <w:u w:val="single"/>
        </w:rPr>
        <w:t>年</w:t>
      </w:r>
      <w:r>
        <w:rPr>
          <w:rFonts w:hint="eastAsia" w:ascii="宋体" w:hAnsi="宋体" w:cs="仿宋"/>
          <w:b/>
          <w:bCs/>
          <w:color w:val="C00000"/>
          <w:sz w:val="24"/>
          <w:u w:val="single"/>
          <w:lang w:val="en-US" w:eastAsia="zh-CN"/>
        </w:rPr>
        <w:t>3</w:t>
      </w:r>
      <w:r>
        <w:rPr>
          <w:rFonts w:hint="eastAsia" w:ascii="宋体" w:hAnsi="宋体" w:cs="仿宋"/>
          <w:b/>
          <w:bCs/>
          <w:color w:val="C00000"/>
          <w:sz w:val="24"/>
          <w:u w:val="single"/>
        </w:rPr>
        <w:t>月</w:t>
      </w:r>
      <w:r>
        <w:rPr>
          <w:rFonts w:hint="eastAsia" w:ascii="宋体" w:hAnsi="宋体" w:cs="仿宋"/>
          <w:b/>
          <w:bCs/>
          <w:color w:val="C00000"/>
          <w:sz w:val="24"/>
          <w:u w:val="single"/>
          <w:lang w:val="en-US" w:eastAsia="zh-CN"/>
        </w:rPr>
        <w:t>19</w:t>
      </w:r>
      <w:bookmarkStart w:id="33" w:name="_GoBack"/>
      <w:bookmarkEnd w:id="33"/>
      <w:r>
        <w:rPr>
          <w:rFonts w:hint="eastAsia" w:ascii="宋体" w:hAnsi="宋体" w:cs="仿宋"/>
          <w:b/>
          <w:bCs/>
          <w:color w:val="C00000"/>
          <w:sz w:val="24"/>
          <w:u w:val="single"/>
        </w:rPr>
        <w:t>日</w:t>
      </w:r>
      <w:r>
        <w:rPr>
          <w:rFonts w:ascii="宋体" w:hAnsi="宋体" w:cs="仿宋"/>
          <w:b/>
          <w:bCs/>
          <w:color w:val="C00000"/>
          <w:sz w:val="24"/>
          <w:u w:val="single"/>
        </w:rPr>
        <w:t>1</w:t>
      </w:r>
      <w:r>
        <w:rPr>
          <w:rFonts w:hint="eastAsia" w:ascii="宋体" w:hAnsi="宋体" w:cs="仿宋"/>
          <w:b/>
          <w:bCs/>
          <w:color w:val="C00000"/>
          <w:sz w:val="24"/>
          <w:u w:val="single"/>
          <w:lang w:val="en-US" w:eastAsia="zh-CN"/>
        </w:rPr>
        <w:t>4</w:t>
      </w:r>
      <w:r>
        <w:rPr>
          <w:rFonts w:hint="eastAsia" w:ascii="宋体" w:hAnsi="宋体" w:cs="仿宋"/>
          <w:b/>
          <w:bCs/>
          <w:color w:val="C00000"/>
          <w:sz w:val="24"/>
          <w:u w:val="single"/>
        </w:rPr>
        <w:t>:</w:t>
      </w:r>
      <w:r>
        <w:rPr>
          <w:rFonts w:hint="eastAsia" w:ascii="宋体" w:hAnsi="宋体" w:cs="仿宋"/>
          <w:b/>
          <w:bCs/>
          <w:color w:val="C00000"/>
          <w:sz w:val="24"/>
          <w:u w:val="single"/>
          <w:lang w:val="en-US" w:eastAsia="zh-CN"/>
        </w:rPr>
        <w:t>0</w:t>
      </w:r>
      <w:r>
        <w:rPr>
          <w:rFonts w:hint="eastAsia" w:ascii="宋体" w:hAnsi="宋体" w:cs="仿宋"/>
          <w:b/>
          <w:bCs/>
          <w:color w:val="C00000"/>
          <w:sz w:val="24"/>
          <w:u w:val="single"/>
        </w:rPr>
        <w:t>0</w:t>
      </w:r>
      <w:r>
        <w:rPr>
          <w:rFonts w:hint="eastAsia" w:ascii="宋体" w:hAnsi="宋体" w:cs="仿宋"/>
          <w:bCs/>
          <w:color w:val="000000" w:themeColor="text1"/>
          <w:sz w:val="24"/>
          <w14:textFill>
            <w14:solidFill>
              <w14:schemeClr w14:val="tx1"/>
            </w14:solidFill>
          </w14:textFill>
        </w:rPr>
        <w:t>（北京时间），报价文件密封于递交截止时间前递交至</w:t>
      </w:r>
      <w:r>
        <w:rPr>
          <w:rFonts w:hint="eastAsia" w:ascii="宋体" w:hAnsi="宋体" w:cs="仿宋"/>
          <w:bCs/>
          <w:color w:val="000000" w:themeColor="text1"/>
          <w:sz w:val="24"/>
          <w:lang w:val="en-US" w:eastAsia="zh-CN"/>
          <w14:textFill>
            <w14:solidFill>
              <w14:schemeClr w14:val="tx1"/>
            </w14:solidFill>
          </w14:textFill>
        </w:rPr>
        <w:t>中州铝业投资管理部</w:t>
      </w:r>
      <w:r>
        <w:rPr>
          <w:rFonts w:hint="eastAsia" w:ascii="宋体" w:hAnsi="宋体" w:cs="仿宋"/>
          <w:bCs/>
          <w:color w:val="000000" w:themeColor="text1"/>
          <w:sz w:val="24"/>
          <w14:textFill>
            <w14:solidFill>
              <w14:schemeClr w14:val="tx1"/>
            </w14:solidFill>
          </w14:textFill>
        </w:rPr>
        <w:t>。</w:t>
      </w:r>
    </w:p>
    <w:p w14:paraId="5264D1A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唱价地点：中铝中州铝业有限公司办公楼一楼会议室。</w:t>
      </w:r>
    </w:p>
    <w:p w14:paraId="025D4F22">
      <w:pPr>
        <w:pStyle w:val="4"/>
        <w:rPr>
          <w:rFonts w:ascii="仿宋" w:hAnsi="仿宋" w:eastAsia="仿宋" w:cs="仿宋"/>
          <w:bCs/>
          <w:color w:val="000000" w:themeColor="text1"/>
          <w:sz w:val="28"/>
          <w:szCs w:val="28"/>
          <w14:textFill>
            <w14:solidFill>
              <w14:schemeClr w14:val="tx1"/>
            </w14:solidFill>
          </w14:textFill>
        </w:rPr>
      </w:pPr>
      <w:bookmarkStart w:id="26" w:name="_Toc517804010"/>
      <w:bookmarkStart w:id="27" w:name="_Toc528139662"/>
      <w:bookmarkStart w:id="28" w:name="_Toc66256228"/>
      <w:r>
        <w:rPr>
          <w:rFonts w:hint="eastAsia" w:ascii="仿宋" w:hAnsi="仿宋" w:eastAsia="仿宋" w:cs="仿宋"/>
          <w:color w:val="000000" w:themeColor="text1"/>
          <w:sz w:val="28"/>
          <w:szCs w:val="28"/>
          <w14:textFill>
            <w14:solidFill>
              <w14:schemeClr w14:val="tx1"/>
            </w14:solidFill>
          </w14:textFill>
        </w:rPr>
        <w:t>7.</w:t>
      </w:r>
      <w:bookmarkEnd w:id="26"/>
      <w:bookmarkEnd w:id="27"/>
      <w:r>
        <w:rPr>
          <w:rFonts w:hint="eastAsia" w:ascii="仿宋" w:hAnsi="仿宋" w:eastAsia="仿宋" w:cs="仿宋"/>
          <w:color w:val="000000" w:themeColor="text1"/>
          <w:sz w:val="28"/>
          <w:szCs w:val="28"/>
          <w14:textFill>
            <w14:solidFill>
              <w14:schemeClr w14:val="tx1"/>
            </w14:solidFill>
          </w14:textFill>
        </w:rPr>
        <w:t>监督部门</w:t>
      </w:r>
      <w:bookmarkEnd w:id="28"/>
    </w:p>
    <w:p w14:paraId="328AC8D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018118B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78F2021C">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邮箱：zzlyjw</w:t>
      </w:r>
      <w:r>
        <w:rPr>
          <w:rFonts w:ascii="宋体" w:hAnsi="宋体" w:cs="仿宋"/>
          <w:bCs/>
          <w:color w:val="000000" w:themeColor="text1"/>
          <w:sz w:val="24"/>
          <w14:textFill>
            <w14:solidFill>
              <w14:schemeClr w14:val="tx1"/>
            </w14:solidFill>
          </w14:textFill>
        </w:rPr>
        <w:t>02@126.</w:t>
      </w:r>
      <w:r>
        <w:rPr>
          <w:rFonts w:hint="eastAsia" w:ascii="宋体" w:hAnsi="宋体" w:cs="仿宋"/>
          <w:bCs/>
          <w:color w:val="000000" w:themeColor="text1"/>
          <w:sz w:val="24"/>
          <w14:textFill>
            <w14:solidFill>
              <w14:schemeClr w14:val="tx1"/>
            </w14:solidFill>
          </w14:textFill>
        </w:rPr>
        <w:t>com</w:t>
      </w:r>
    </w:p>
    <w:p w14:paraId="3F1B9AEC">
      <w:pPr>
        <w:pStyle w:val="4"/>
        <w:rPr>
          <w:rFonts w:ascii="仿宋" w:hAnsi="仿宋" w:eastAsia="仿宋" w:cs="仿宋"/>
          <w:bCs/>
          <w:color w:val="000000" w:themeColor="text1"/>
          <w:sz w:val="28"/>
          <w:szCs w:val="28"/>
          <w14:textFill>
            <w14:solidFill>
              <w14:schemeClr w14:val="tx1"/>
            </w14:solidFill>
          </w14:textFill>
        </w:rPr>
      </w:pPr>
      <w:bookmarkStart w:id="29" w:name="_Toc528139663"/>
      <w:bookmarkStart w:id="30" w:name="_Toc66256229"/>
      <w:bookmarkStart w:id="31" w:name="_Toc517804011"/>
      <w:r>
        <w:rPr>
          <w:rFonts w:hint="eastAsia" w:ascii="仿宋" w:hAnsi="仿宋" w:eastAsia="仿宋" w:cs="仿宋"/>
          <w:color w:val="000000" w:themeColor="text1"/>
          <w:sz w:val="28"/>
          <w:szCs w:val="28"/>
          <w14:textFill>
            <w14:solidFill>
              <w14:schemeClr w14:val="tx1"/>
            </w14:solidFill>
          </w14:textFill>
        </w:rPr>
        <w:t>8. 联系方式</w:t>
      </w:r>
      <w:bookmarkEnd w:id="29"/>
      <w:bookmarkEnd w:id="30"/>
      <w:bookmarkEnd w:id="31"/>
    </w:p>
    <w:p w14:paraId="53FEA7D9">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采购人：中铝中州</w:t>
      </w:r>
      <w:r>
        <w:rPr>
          <w:rFonts w:hint="eastAsia" w:ascii="宋体" w:hAnsi="宋体" w:cs="仿宋"/>
          <w:bCs/>
          <w:color w:val="000000" w:themeColor="text1"/>
          <w:sz w:val="24"/>
          <w:lang w:val="en-US" w:eastAsia="zh-CN"/>
          <w14:textFill>
            <w14:solidFill>
              <w14:schemeClr w14:val="tx1"/>
            </w14:solidFill>
          </w14:textFill>
        </w:rPr>
        <w:t>铝业</w:t>
      </w:r>
      <w:r>
        <w:rPr>
          <w:rFonts w:hint="eastAsia" w:ascii="宋体" w:hAnsi="宋体" w:cs="仿宋"/>
          <w:bCs/>
          <w:color w:val="000000" w:themeColor="text1"/>
          <w:sz w:val="24"/>
          <w14:textFill>
            <w14:solidFill>
              <w14:schemeClr w14:val="tx1"/>
            </w14:solidFill>
          </w14:textFill>
        </w:rPr>
        <w:t>有限公司</w:t>
      </w:r>
    </w:p>
    <w:p w14:paraId="00CDDD10">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071D94E7">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10"/>
          <w14:textFill>
            <w14:solidFill>
              <w14:schemeClr w14:val="tx1"/>
            </w14:solidFill>
          </w14:textFill>
        </w:rPr>
        <w:t xml:space="preserve"> </w:t>
      </w:r>
      <w:bookmarkStart w:id="32" w:name="TenderLinkName_0098898"/>
      <w:r>
        <w:rPr>
          <w:rFonts w:hint="eastAsia" w:ascii="宋体" w:hAnsi="宋体" w:cs="仿宋"/>
          <w:bCs/>
          <w:color w:val="000000" w:themeColor="text1"/>
          <w:sz w:val="24"/>
          <w14:textFill>
            <w14:solidFill>
              <w14:schemeClr w14:val="tx1"/>
            </w14:solidFill>
          </w14:textFill>
        </w:rPr>
        <w:t>程多麦</w:t>
      </w:r>
      <w:bookmarkEnd w:id="32"/>
      <w:r>
        <w:rPr>
          <w:rFonts w:hint="eastAsia" w:ascii="宋体" w:hAnsi="宋体" w:cs="仿宋"/>
          <w:bCs/>
          <w:color w:val="000000" w:themeColor="text1"/>
          <w:sz w:val="24"/>
          <w14:textFill>
            <w14:solidFill>
              <w14:schemeClr w14:val="tx1"/>
            </w14:solidFill>
          </w14:textFill>
        </w:rPr>
        <w:t xml:space="preserve">  </w:t>
      </w:r>
    </w:p>
    <w:p w14:paraId="045C0524">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话：13939111499</w:t>
      </w:r>
    </w:p>
    <w:p w14:paraId="6907F8F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电子邮箱：chengduomai</w:t>
      </w:r>
      <w:r>
        <w:rPr>
          <w:rFonts w:ascii="宋体" w:hAnsi="宋体" w:cs="仿宋"/>
          <w:bCs/>
          <w:color w:val="000000" w:themeColor="text1"/>
          <w:sz w:val="24"/>
          <w14:textFill>
            <w14:solidFill>
              <w14:schemeClr w14:val="tx1"/>
            </w14:solidFill>
          </w14:textFill>
        </w:rPr>
        <w:t>000@126.</w:t>
      </w:r>
      <w:r>
        <w:rPr>
          <w:rFonts w:hint="eastAsia" w:ascii="宋体" w:hAnsi="宋体" w:cs="仿宋"/>
          <w:bCs/>
          <w:color w:val="000000" w:themeColor="text1"/>
          <w:sz w:val="24"/>
          <w14:textFill>
            <w14:solidFill>
              <w14:schemeClr w14:val="tx1"/>
            </w14:solidFill>
          </w14:textFill>
        </w:rPr>
        <w:t>com</w:t>
      </w:r>
    </w:p>
    <w:bookmarkEnd w:id="3"/>
    <w:p w14:paraId="7C74FF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11482C25"/>
    <w:rsid w:val="1A1E609D"/>
    <w:rsid w:val="2B17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rPr>
      <w:rFonts w:eastAsia="黑体"/>
      <w:szCs w:val="22"/>
    </w:rPr>
  </w:style>
  <w:style w:type="paragraph" w:styleId="3">
    <w:name w:val="Date"/>
    <w:basedOn w:val="1"/>
    <w:next w:val="1"/>
    <w:qFormat/>
    <w:uiPriority w:val="0"/>
    <w:pPr>
      <w:ind w:left="100" w:leftChars="2500"/>
    </w:pPr>
    <w:rPr>
      <w:rFonts w:ascii="楷体_GB2312" w:eastAsia="楷体_GB2312"/>
      <w:sz w:val="24"/>
    </w:rPr>
  </w:style>
  <w:style w:type="paragraph" w:customStyle="1" w:styleId="7">
    <w:name w:val="5正文"/>
    <w:basedOn w:val="1"/>
    <w:autoRedefine/>
    <w:qFormat/>
    <w:uiPriority w:val="0"/>
    <w:pPr>
      <w:spacing w:line="360" w:lineRule="auto"/>
      <w:ind w:firstLine="480" w:firstLineChars="200"/>
    </w:pPr>
    <w:rPr>
      <w:rFonts w:ascii="宋体" w:hAnsi="宋体"/>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1409</Words>
  <Characters>1589</Characters>
  <Lines>0</Lines>
  <Paragraphs>0</Paragraphs>
  <TotalTime>2</TotalTime>
  <ScaleCrop>false</ScaleCrop>
  <LinksUpToDate>false</LinksUpToDate>
  <CharactersWithSpaces>1611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2025-03-10T07:13:00Z</dcterms:created>
  <dc:creator>Administrator</dc:creator>
  <cp:lastModifiedBy>麦海一粟</cp:lastModifiedBy>
  <dcterms:modified xsi:type="dcterms:W3CDTF">2025-03-10T08:18:00Z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97BD7EDAD6504FE4BC34C2A48A50A70F_12</vt:lpwstr>
  </property>
</Properties>
</file>