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0A45C">
      <w:pPr>
        <w:numPr>
          <w:ilvl w:val="0"/>
          <w:numId w:val="1"/>
        </w:numPr>
        <w:jc w:val="center"/>
        <w:rPr>
          <w:rFonts w:hint="eastAsia"/>
          <w:b/>
          <w:bCs/>
          <w:sz w:val="30"/>
          <w:szCs w:val="30"/>
        </w:rPr>
      </w:pPr>
      <w:r>
        <w:rPr>
          <w:rFonts w:hint="eastAsia"/>
          <w:b/>
          <w:bCs/>
          <w:sz w:val="30"/>
          <w:szCs w:val="30"/>
        </w:rPr>
        <w:t>采购公告</w:t>
      </w:r>
    </w:p>
    <w:p w14:paraId="0D208C19">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中铝中州</w:t>
      </w:r>
      <w:r>
        <w:rPr>
          <w:rFonts w:hint="eastAsia" w:ascii="宋体" w:hAnsi="宋体"/>
          <w:sz w:val="24"/>
          <w:lang w:val="en-US" w:eastAsia="zh-CN"/>
        </w:rPr>
        <w:t>铝业</w:t>
      </w:r>
      <w:r>
        <w:rPr>
          <w:rFonts w:hint="eastAsia" w:ascii="宋体" w:hAnsi="宋体"/>
          <w:sz w:val="24"/>
        </w:rPr>
        <w:t>有限公司（以下简称采购单位）拟对</w:t>
      </w:r>
      <w:r>
        <w:rPr>
          <w:rFonts w:hint="eastAsia" w:ascii="宋体" w:hAnsi="宋体"/>
          <w:sz w:val="24"/>
          <w:lang w:val="en-US" w:eastAsia="zh-CN"/>
        </w:rPr>
        <w:t>尾矿膏体库闭库工程</w:t>
      </w:r>
      <w:r>
        <w:rPr>
          <w:rFonts w:hint="eastAsia" w:ascii="宋体" w:hAnsi="宋体"/>
          <w:sz w:val="24"/>
        </w:rPr>
        <w:t>监理进行公开询比采购，现邀请国内符合资格条件和有同类项目良好业绩的报价人参加该项目的采购活动。</w:t>
      </w:r>
    </w:p>
    <w:p w14:paraId="136AE13E">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一、概   况</w:t>
      </w:r>
    </w:p>
    <w:p w14:paraId="474D764B">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1.1 工程内容：</w:t>
      </w:r>
    </w:p>
    <w:p w14:paraId="2E577FD8">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本项目赤泥堆场位于：河南省焦作市</w:t>
      </w:r>
    </w:p>
    <w:p w14:paraId="3965F8EC">
      <w:pPr>
        <w:spacing w:line="360" w:lineRule="auto"/>
        <w:ind w:firstLine="480" w:firstLineChars="200"/>
        <w:rPr>
          <w:rFonts w:hint="eastAsia" w:ascii="宋体" w:hAnsi="宋体" w:cs="宋体"/>
          <w:color w:val="000000"/>
          <w:sz w:val="24"/>
          <w:lang w:val="en-US" w:eastAsia="zh-CN"/>
        </w:rPr>
      </w:pPr>
      <w:r>
        <w:rPr>
          <w:rFonts w:hint="eastAsia" w:ascii="宋体" w:hAnsi="宋体" w:cs="宋体"/>
          <w:color w:val="000000"/>
          <w:sz w:val="24"/>
          <w:lang w:val="en-US" w:eastAsia="zh-CN"/>
        </w:rPr>
        <w:t xml:space="preserve">赤泥堆场等级：三等库   </w:t>
      </w:r>
    </w:p>
    <w:p w14:paraId="6E000954">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尾矿膏体库将灰渣库、一期平地堆场、二期平地堆场合并为一个整体，用于堆存尾矿膏体。本项目场区平面上整体近似三角形形式，整个库区分为3个区域，现状下二道沟一区北侧堆积标高约195.0m，中部堆积标高约208m。一期平地堆场坝顶标高约192.0m。二期平地堆场坝顶标高约176.5m。</w:t>
      </w:r>
    </w:p>
    <w:p w14:paraId="347BC79E">
      <w:pPr>
        <w:widowControl/>
        <w:shd w:val="clear" w:color="auto" w:fill="FFFFFF"/>
        <w:spacing w:before="100" w:beforeAutospacing="1" w:after="100" w:afterAutospacing="1" w:line="360" w:lineRule="atLeast"/>
        <w:ind w:firstLine="480"/>
        <w:jc w:val="left"/>
        <w:rPr>
          <w:rFonts w:hint="default" w:ascii="宋体" w:hAnsi="宋体"/>
          <w:sz w:val="24"/>
          <w:lang w:val="en-US" w:eastAsia="zh-CN"/>
        </w:rPr>
      </w:pPr>
      <w:r>
        <w:rPr>
          <w:rFonts w:hint="eastAsia" w:ascii="宋体" w:hAnsi="宋体" w:cs="宋体"/>
          <w:color w:val="000000"/>
          <w:sz w:val="24"/>
        </w:rPr>
        <w:t>闭库主要工作为：场地整平、新建排洪设施</w:t>
      </w:r>
      <w:r>
        <w:rPr>
          <w:rFonts w:hint="eastAsia" w:ascii="宋体" w:hAnsi="宋体" w:cs="宋体"/>
          <w:color w:val="000000"/>
          <w:sz w:val="24"/>
          <w:lang w:val="en-US" w:eastAsia="zh-CN"/>
        </w:rPr>
        <w:t>及其他设施。</w:t>
      </w:r>
    </w:p>
    <w:p w14:paraId="39A60F0A">
      <w:pPr>
        <w:widowControl/>
        <w:shd w:val="clear" w:color="auto" w:fill="FFFFFF"/>
        <w:spacing w:before="100" w:beforeAutospacing="1" w:after="100" w:afterAutospacing="1" w:line="360" w:lineRule="atLeast"/>
        <w:ind w:firstLine="480"/>
        <w:jc w:val="left"/>
        <w:rPr>
          <w:rFonts w:hint="eastAsia" w:ascii="宋体" w:hAnsi="宋体"/>
          <w:sz w:val="24"/>
          <w:highlight w:val="none"/>
        </w:rPr>
      </w:pPr>
      <w:r>
        <w:rPr>
          <w:rFonts w:hint="eastAsia" w:ascii="宋体" w:hAnsi="宋体"/>
          <w:sz w:val="24"/>
          <w:highlight w:val="none"/>
        </w:rPr>
        <w:t>1.2 采购范围：该项目</w:t>
      </w:r>
      <w:r>
        <w:rPr>
          <w:rFonts w:hint="eastAsia" w:ascii="宋体" w:hAnsi="宋体"/>
          <w:sz w:val="24"/>
          <w:highlight w:val="none"/>
          <w:lang w:val="en-US" w:eastAsia="zh-CN"/>
        </w:rPr>
        <w:t>建安</w:t>
      </w:r>
      <w:r>
        <w:rPr>
          <w:rFonts w:hint="eastAsia" w:ascii="宋体" w:hAnsi="宋体"/>
          <w:sz w:val="24"/>
          <w:highlight w:val="none"/>
        </w:rPr>
        <w:t>工程（含坝体整治、库区场地平整、新建排洪设施、库周排水沟整治、附属设施修复、</w:t>
      </w:r>
      <w:r>
        <w:rPr>
          <w:rFonts w:hint="eastAsia" w:ascii="宋体" w:hAnsi="宋体"/>
          <w:sz w:val="24"/>
          <w:highlight w:val="none"/>
          <w:lang w:val="en-US" w:eastAsia="zh-CN"/>
        </w:rPr>
        <w:t>竣工图审核</w:t>
      </w:r>
      <w:r>
        <w:rPr>
          <w:rFonts w:hint="eastAsia" w:ascii="宋体" w:hAnsi="宋体"/>
          <w:sz w:val="24"/>
          <w:highlight w:val="none"/>
        </w:rPr>
        <w:t>等）施工阶段及保修阶段监理服务。</w:t>
      </w:r>
    </w:p>
    <w:p w14:paraId="397DF57E">
      <w:pPr>
        <w:widowControl/>
        <w:shd w:val="clear" w:color="auto" w:fill="FFFFFF"/>
        <w:spacing w:before="100" w:beforeAutospacing="1" w:after="100" w:afterAutospacing="1" w:line="360" w:lineRule="atLeast"/>
        <w:ind w:firstLine="480"/>
        <w:jc w:val="left"/>
        <w:rPr>
          <w:rFonts w:hint="eastAsia" w:ascii="宋体" w:hAnsi="宋体"/>
          <w:sz w:val="24"/>
          <w:highlight w:val="none"/>
        </w:rPr>
      </w:pPr>
      <w:r>
        <w:rPr>
          <w:rFonts w:hint="eastAsia" w:ascii="宋体" w:hAnsi="宋体"/>
          <w:sz w:val="24"/>
          <w:highlight w:val="none"/>
        </w:rPr>
        <w:t>1.3 工期：</w:t>
      </w:r>
      <w:r>
        <w:rPr>
          <w:rFonts w:hint="eastAsia" w:ascii="宋体" w:hAnsi="宋体"/>
          <w:sz w:val="24"/>
          <w:highlight w:val="none"/>
          <w:lang w:val="en-US" w:eastAsia="zh-CN"/>
        </w:rPr>
        <w:t>5个月</w:t>
      </w:r>
      <w:r>
        <w:rPr>
          <w:rFonts w:hint="eastAsia" w:ascii="宋体" w:hAnsi="宋体"/>
          <w:sz w:val="24"/>
          <w:highlight w:val="none"/>
        </w:rPr>
        <w:t>。</w:t>
      </w:r>
    </w:p>
    <w:p w14:paraId="35FF9D7D">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二、报价人资格要求</w:t>
      </w:r>
    </w:p>
    <w:p w14:paraId="6D6A73FB">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2.1报价单位必须具有独立的企业法人或法人授权委托书、营业执照及统一社会信用代码证书等证件齐全，上述资质文件随报价文件一并提供采购单位审查。</w:t>
      </w:r>
    </w:p>
    <w:p w14:paraId="0CC46809">
      <w:pPr>
        <w:widowControl/>
        <w:shd w:val="clear" w:color="auto" w:fill="FFFFFF"/>
        <w:spacing w:before="100" w:beforeAutospacing="1" w:after="100" w:afterAutospacing="1" w:line="360" w:lineRule="atLeast"/>
        <w:ind w:firstLine="480"/>
        <w:jc w:val="left"/>
        <w:rPr>
          <w:rFonts w:ascii="宋体" w:hAnsi="宋体"/>
          <w:sz w:val="24"/>
        </w:rPr>
      </w:pPr>
      <w:r>
        <w:rPr>
          <w:rFonts w:hint="eastAsia" w:ascii="宋体" w:hAnsi="宋体"/>
          <w:sz w:val="24"/>
        </w:rPr>
        <w:t>2.2报价人同时具有建设行政主管部门颁发的矿山工程监理甲级资质或工程监理综合资质，并提供证书扫描件。</w:t>
      </w:r>
    </w:p>
    <w:p w14:paraId="786DC6D9">
      <w:pPr>
        <w:spacing w:line="360" w:lineRule="auto"/>
        <w:ind w:firstLine="480" w:firstLineChars="200"/>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2.3报价人应具有良好的银行资信和商业信誉,没有处于被责令停业，财产被接管、冻结及破产状态，财务状况良好，需提供近两年（202</w:t>
      </w:r>
      <w:r>
        <w:rPr>
          <w:rFonts w:hint="eastAsia" w:ascii="宋体" w:hAnsi="宋体" w:cs="宋体"/>
          <w:kern w:val="0"/>
          <w:sz w:val="24"/>
          <w:shd w:val="clear" w:color="auto" w:fill="FFFFFF"/>
          <w:lang w:val="en-US" w:eastAsia="zh-CN" w:bidi="ar"/>
        </w:rPr>
        <w:t>2</w:t>
      </w:r>
      <w:r>
        <w:rPr>
          <w:rFonts w:hint="eastAsia" w:ascii="宋体" w:hAnsi="宋体" w:cs="宋体"/>
          <w:kern w:val="0"/>
          <w:sz w:val="24"/>
          <w:shd w:val="clear" w:color="auto" w:fill="FFFFFF"/>
          <w:lang w:bidi="ar"/>
        </w:rPr>
        <w:t>-202</w:t>
      </w:r>
      <w:r>
        <w:rPr>
          <w:rFonts w:hint="eastAsia" w:ascii="宋体" w:hAnsi="宋体" w:cs="宋体"/>
          <w:kern w:val="0"/>
          <w:sz w:val="24"/>
          <w:shd w:val="clear" w:color="auto" w:fill="FFFFFF"/>
          <w:lang w:val="en-US" w:eastAsia="zh-CN" w:bidi="ar"/>
        </w:rPr>
        <w:t>3</w:t>
      </w:r>
      <w:r>
        <w:rPr>
          <w:rFonts w:hint="eastAsia" w:ascii="宋体" w:hAnsi="宋体" w:cs="宋体"/>
          <w:kern w:val="0"/>
          <w:sz w:val="24"/>
          <w:shd w:val="clear" w:color="auto" w:fill="FFFFFF"/>
          <w:lang w:bidi="ar"/>
        </w:rPr>
        <w:t>年）经第三方审计的财务报表。</w:t>
      </w:r>
    </w:p>
    <w:p w14:paraId="00622B6B">
      <w:pPr>
        <w:spacing w:line="360" w:lineRule="auto"/>
        <w:ind w:firstLine="480" w:firstLineChars="200"/>
        <w:rPr>
          <w:rFonts w:hint="eastAsia" w:ascii="宋体" w:hAnsi="宋体" w:cs="宋体"/>
          <w:kern w:val="0"/>
          <w:sz w:val="24"/>
          <w:shd w:val="clear" w:color="auto" w:fill="FFFFFF"/>
          <w:lang w:bidi="ar"/>
        </w:rPr>
      </w:pPr>
      <w:r>
        <w:rPr>
          <w:rFonts w:hint="eastAsia" w:ascii="宋体" w:hAnsi="宋体" w:cs="宋体"/>
          <w:kern w:val="0"/>
          <w:sz w:val="24"/>
          <w:shd w:val="clear" w:color="auto" w:fill="FFFFFF"/>
          <w:lang w:bidi="ar"/>
        </w:rPr>
        <w:t>注：报价人的成立时间少于规定年份的，应提供成立以来的财务报表。</w:t>
      </w:r>
    </w:p>
    <w:p w14:paraId="4A9F78AA">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2.4报价人近三年（202</w:t>
      </w:r>
      <w:r>
        <w:rPr>
          <w:rFonts w:hint="eastAsia" w:ascii="宋体" w:hAnsi="宋体"/>
          <w:sz w:val="24"/>
          <w:lang w:val="en-US" w:eastAsia="zh-CN"/>
        </w:rPr>
        <w:t>2</w:t>
      </w:r>
      <w:r>
        <w:rPr>
          <w:rFonts w:hint="eastAsia" w:ascii="宋体" w:hAnsi="宋体"/>
          <w:sz w:val="24"/>
        </w:rPr>
        <w:t>年</w:t>
      </w:r>
      <w:r>
        <w:rPr>
          <w:rFonts w:hint="eastAsia" w:ascii="宋体" w:hAnsi="宋体"/>
          <w:sz w:val="24"/>
          <w:lang w:val="en-US" w:eastAsia="zh-CN"/>
        </w:rPr>
        <w:t>3</w:t>
      </w:r>
      <w:r>
        <w:rPr>
          <w:rFonts w:hint="eastAsia" w:ascii="宋体" w:hAnsi="宋体"/>
          <w:sz w:val="24"/>
        </w:rPr>
        <w:t>月1日-至今）来有过不少于1个类似项目监理业绩，提供合同关键页复印件，以签署日期为准。</w:t>
      </w:r>
    </w:p>
    <w:p w14:paraId="655F9BF4">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2.5为本项目配备的总监理工程师，必须具备国家注册监理职业资格，并在报价单位注册。</w:t>
      </w:r>
    </w:p>
    <w:p w14:paraId="6F87364E">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2.6除总监理工程师外常驻工地专业监理人员不少于</w:t>
      </w:r>
      <w:r>
        <w:rPr>
          <w:rFonts w:hint="eastAsia" w:ascii="宋体" w:hAnsi="宋体"/>
          <w:sz w:val="24"/>
          <w:lang w:val="en-US" w:eastAsia="zh-CN"/>
        </w:rPr>
        <w:t>2</w:t>
      </w:r>
      <w:r>
        <w:rPr>
          <w:rFonts w:hint="eastAsia" w:ascii="宋体" w:hAnsi="宋体"/>
          <w:sz w:val="24"/>
        </w:rPr>
        <w:t>人，且专业配套；其中1人为施工现场专职安全监理人员，至少1人具有国家注册监理工程师职业资格；所有监理人员必须为持证专职在职人员，在报价人单位注册。</w:t>
      </w:r>
    </w:p>
    <w:p w14:paraId="4F17F24F">
      <w:pPr>
        <w:widowControl/>
        <w:shd w:val="clear" w:color="auto" w:fill="FFFFFF"/>
        <w:spacing w:line="360" w:lineRule="auto"/>
        <w:ind w:firstLine="480" w:firstLineChars="200"/>
        <w:rPr>
          <w:rFonts w:hint="eastAsia" w:ascii="宋体" w:hAnsi="宋体" w:cs="宋体"/>
          <w:kern w:val="0"/>
          <w:sz w:val="24"/>
          <w:shd w:val="clear" w:color="auto" w:fill="FFFFFF"/>
          <w:lang w:bidi="ar"/>
        </w:rPr>
      </w:pPr>
      <w:r>
        <w:rPr>
          <w:rFonts w:ascii="宋体" w:hAnsi="宋体" w:cs="宋体"/>
          <w:kern w:val="0"/>
          <w:sz w:val="24"/>
          <w:shd w:val="clear" w:color="auto" w:fill="FFFFFF"/>
          <w:lang w:bidi="ar"/>
        </w:rPr>
        <w:t>2</w:t>
      </w:r>
      <w:r>
        <w:rPr>
          <w:rFonts w:hint="eastAsia" w:ascii="宋体" w:hAnsi="宋体" w:cs="宋体"/>
          <w:kern w:val="0"/>
          <w:sz w:val="24"/>
          <w:shd w:val="clear" w:color="auto" w:fill="FFFFFF"/>
          <w:lang w:bidi="ar"/>
        </w:rPr>
        <w:t>.7报价人在报名期间和报价有效期内未被列入中国铝业集团有限公司承包商负面清单或涉诉黑名单，不存在被列为失信被执行人的情形，具体认定以全国法院失信被执行人名单信息公布与查询网(zxgk.court.gov.cn)或国家发展改革委信用中国(www.creditchina.gov.cn）网站检索结果为准。</w:t>
      </w:r>
    </w:p>
    <w:p w14:paraId="2471E228">
      <w:pPr>
        <w:widowControl/>
        <w:shd w:val="clear" w:color="auto" w:fill="FFFFFF"/>
        <w:spacing w:line="360" w:lineRule="auto"/>
        <w:ind w:firstLine="480" w:firstLineChars="200"/>
        <w:rPr>
          <w:rFonts w:hint="default" w:ascii="宋体" w:hAnsi="宋体" w:eastAsia="宋体" w:cs="宋体"/>
          <w:b w:val="0"/>
          <w:bCs w:val="0"/>
          <w:kern w:val="0"/>
          <w:sz w:val="24"/>
          <w:szCs w:val="24"/>
          <w:shd w:val="clear" w:color="auto" w:fill="FFFFFF"/>
          <w:lang w:val="en-US" w:eastAsia="zh-CN" w:bidi="ar"/>
        </w:rPr>
      </w:pPr>
      <w:r>
        <w:rPr>
          <w:rFonts w:hint="eastAsia" w:ascii="宋体" w:hAnsi="宋体" w:eastAsia="宋体" w:cs="宋体"/>
          <w:b w:val="0"/>
          <w:bCs w:val="0"/>
          <w:kern w:val="0"/>
          <w:sz w:val="24"/>
          <w:szCs w:val="24"/>
          <w:shd w:val="clear" w:color="auto" w:fill="FFFFFF"/>
          <w:lang w:val="en-US" w:eastAsia="zh-CN" w:bidi="ar"/>
        </w:rPr>
        <w:t>2.8报价人近几年内没有利用合同进行经济违法、违纪活动。</w:t>
      </w:r>
    </w:p>
    <w:p w14:paraId="02D48EC1">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三、采购文件的获取</w:t>
      </w:r>
    </w:p>
    <w:p w14:paraId="3C2C22A0">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3.1获取时间：202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10</w:t>
      </w:r>
      <w:r>
        <w:rPr>
          <w:rFonts w:hint="eastAsia" w:ascii="宋体" w:hAnsi="宋体"/>
          <w:sz w:val="24"/>
        </w:rPr>
        <w:t>日</w:t>
      </w:r>
      <w:r>
        <w:rPr>
          <w:rFonts w:hint="eastAsia" w:ascii="宋体" w:hAnsi="宋体"/>
          <w:sz w:val="24"/>
          <w:lang w:val="en-US" w:eastAsia="zh-CN"/>
        </w:rPr>
        <w:t>18</w:t>
      </w:r>
      <w:r>
        <w:rPr>
          <w:rFonts w:hint="eastAsia" w:ascii="宋体" w:hAnsi="宋体"/>
          <w:sz w:val="24"/>
        </w:rPr>
        <w:t>:00— 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18</w:t>
      </w:r>
      <w:r>
        <w:rPr>
          <w:rFonts w:hint="eastAsia" w:ascii="宋体" w:hAnsi="宋体"/>
          <w:sz w:val="24"/>
        </w:rPr>
        <w:t>:00（北京时间）。</w:t>
      </w:r>
    </w:p>
    <w:p w14:paraId="3E713C29">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3.2获取方法： </w:t>
      </w:r>
    </w:p>
    <w:p w14:paraId="0E2BD56D">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如参加报价，请于202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12</w:t>
      </w:r>
      <w:r>
        <w:rPr>
          <w:rFonts w:hint="eastAsia" w:ascii="宋体" w:hAnsi="宋体"/>
          <w:sz w:val="24"/>
        </w:rPr>
        <w:t>日</w:t>
      </w:r>
      <w:r>
        <w:rPr>
          <w:rFonts w:hint="eastAsia" w:ascii="宋体" w:hAnsi="宋体"/>
          <w:sz w:val="24"/>
          <w:lang w:val="en-US" w:eastAsia="zh-CN"/>
        </w:rPr>
        <w:t>18</w:t>
      </w:r>
      <w:r>
        <w:rPr>
          <w:rFonts w:hint="eastAsia" w:ascii="宋体" w:hAnsi="宋体"/>
          <w:sz w:val="24"/>
        </w:rPr>
        <w:t>:00时前，将《报价确认函》（附件）加盖公章扫描后发至</w:t>
      </w:r>
      <w:r>
        <w:rPr>
          <w:rFonts w:hint="eastAsia" w:ascii="宋体" w:hAnsi="宋体"/>
          <w:sz w:val="24"/>
          <w:lang w:val="en-US" w:eastAsia="zh-CN"/>
        </w:rPr>
        <w:t>chengduomai000@126</w:t>
      </w:r>
      <w:r>
        <w:rPr>
          <w:rFonts w:hint="eastAsia" w:ascii="宋体" w:hAnsi="宋体"/>
          <w:sz w:val="24"/>
        </w:rPr>
        <w:t>.com邮箱后，联系采购人获取采购文件。</w:t>
      </w:r>
    </w:p>
    <w:p w14:paraId="29581FBE">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备注声明：本次采购全流程信息发布和联络以获取采购文件时填写的信息为准，报价人应对填写的所有信息的真实性和准确性负责，并自行承担信息有误导致的一切后果。</w:t>
      </w:r>
    </w:p>
    <w:p w14:paraId="70FDEE33">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四、报价文件的递交</w:t>
      </w:r>
    </w:p>
    <w:p w14:paraId="46985E28">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0</w:t>
      </w:r>
      <w:r>
        <w:rPr>
          <w:rFonts w:hint="eastAsia" w:ascii="宋体" w:hAnsi="宋体"/>
          <w:sz w:val="24"/>
        </w:rPr>
        <w:t>0（北京时间），逾期递交的报价文件恕不接受。</w:t>
      </w:r>
    </w:p>
    <w:p w14:paraId="64294B97">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递交方法：一次递交</w:t>
      </w:r>
    </w:p>
    <w:p w14:paraId="795F3049">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递交地址：河南省焦作市修武县七贤镇中铝中州铝业有限公司办公楼一楼会议室。</w:t>
      </w:r>
    </w:p>
    <w:p w14:paraId="7E2249C4">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五、唱价时间及地点</w:t>
      </w:r>
    </w:p>
    <w:p w14:paraId="75521C0E">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w:t>
      </w:r>
      <w:r>
        <w:rPr>
          <w:rFonts w:hint="eastAsia" w:ascii="宋体" w:hAnsi="宋体"/>
          <w:sz w:val="24"/>
        </w:rPr>
        <w:t>日</w:t>
      </w:r>
      <w:r>
        <w:rPr>
          <w:rFonts w:hint="eastAsia" w:ascii="宋体" w:hAnsi="宋体"/>
          <w:sz w:val="24"/>
          <w:lang w:val="en-US" w:eastAsia="zh-CN"/>
        </w:rPr>
        <w:t>14</w:t>
      </w:r>
      <w:r>
        <w:rPr>
          <w:rFonts w:hint="eastAsia" w:ascii="宋体" w:hAnsi="宋体"/>
          <w:sz w:val="24"/>
        </w:rPr>
        <w:t>:</w:t>
      </w:r>
      <w:r>
        <w:rPr>
          <w:rFonts w:hint="eastAsia" w:ascii="宋体" w:hAnsi="宋体"/>
          <w:sz w:val="24"/>
          <w:lang w:val="en-US" w:eastAsia="zh-CN"/>
        </w:rPr>
        <w:t>0</w:t>
      </w:r>
      <w:r>
        <w:rPr>
          <w:rFonts w:hint="eastAsia" w:ascii="宋体" w:hAnsi="宋体"/>
          <w:sz w:val="24"/>
        </w:rPr>
        <w:t>0（北京时间），请报价人提前半小时到达唱价点签名确认。</w:t>
      </w:r>
    </w:p>
    <w:p w14:paraId="4B4DCC33">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地点：河南省焦作市修武县七贤镇中铝中州铝业有限公司办公楼一楼会议室。</w:t>
      </w:r>
    </w:p>
    <w:p w14:paraId="34F293E5">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六、监督部门</w:t>
      </w:r>
    </w:p>
    <w:p w14:paraId="6437C471">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rPr>
      </w:pPr>
      <w:r>
        <w:rPr>
          <w:rFonts w:hint="eastAsia" w:ascii="宋体" w:hAnsi="宋体" w:cs="宋体"/>
          <w:kern w:val="0"/>
          <w:sz w:val="24"/>
          <w:shd w:val="clear" w:color="auto" w:fill="FFFFFF"/>
          <w:lang w:bidi="ar"/>
        </w:rPr>
        <w:t>本采购项目的监督部门为中铝中州铝业有限公司纪委工作部。</w:t>
      </w:r>
    </w:p>
    <w:p w14:paraId="40A70DBB">
      <w:pPr>
        <w:widowControl/>
        <w:shd w:val="clear" w:color="auto" w:fill="FFFFFF"/>
        <w:spacing w:before="100" w:beforeAutospacing="1" w:after="100" w:afterAutospacing="1" w:line="360" w:lineRule="atLeast"/>
        <w:ind w:firstLine="480"/>
        <w:jc w:val="left"/>
        <w:rPr>
          <w:rFonts w:ascii="宋体" w:hAnsi="宋体" w:cs="宋体"/>
          <w:kern w:val="0"/>
          <w:sz w:val="24"/>
          <w:shd w:val="clear" w:color="auto" w:fill="FFFFFF"/>
          <w:lang w:bidi="ar"/>
        </w:rPr>
      </w:pPr>
      <w:r>
        <w:rPr>
          <w:rFonts w:hint="eastAsia" w:ascii="宋体" w:hAnsi="宋体" w:cs="宋体"/>
          <w:kern w:val="0"/>
          <w:sz w:val="24"/>
          <w:shd w:val="clear" w:color="auto" w:fill="FFFFFF"/>
          <w:lang w:bidi="ar"/>
        </w:rPr>
        <w:t>电话：0391-3503580</w:t>
      </w:r>
    </w:p>
    <w:p w14:paraId="1893CF6E">
      <w:pPr>
        <w:rPr>
          <w:rFonts w:hint="eastAsia" w:ascii="宋体" w:hAnsi="宋体" w:cs="宋体"/>
          <w:kern w:val="0"/>
          <w:sz w:val="24"/>
          <w:shd w:val="clear" w:color="auto" w:fill="FFFFFF"/>
          <w:lang w:bidi="ar"/>
        </w:rPr>
      </w:pPr>
      <w:r>
        <w:rPr>
          <w:rFonts w:hint="eastAsia" w:ascii="Times New Roman" w:hAnsi="Times New Roman" w:eastAsia="黑体"/>
          <w:spacing w:val="-26"/>
          <w:sz w:val="24"/>
          <w:szCs w:val="22"/>
          <w:lang w:bidi="ar"/>
        </w:rPr>
        <w:t xml:space="preserve">    </w:t>
      </w:r>
      <w:r>
        <w:rPr>
          <w:rFonts w:hint="eastAsia" w:ascii="宋体" w:hAnsi="宋体" w:cs="宋体"/>
          <w:kern w:val="0"/>
          <w:sz w:val="24"/>
          <w:shd w:val="clear" w:color="auto" w:fill="FFFFFF"/>
          <w:lang w:bidi="ar"/>
        </w:rPr>
        <w:t xml:space="preserve">  邮箱：zzlyjw02@126.com</w:t>
      </w:r>
    </w:p>
    <w:p w14:paraId="6A80DCF1">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七、发布媒体：</w:t>
      </w:r>
    </w:p>
    <w:p w14:paraId="3D5309B1">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我公司在中铝中州铝业有限公司网站(https://zzly.chinalco.com.cn/)发布有关该项目的采购信息，我公司郑重提醒各报价人注意：与该项目相关采购事宜均须与我公司指定人员联系，我公司对任何转载信息及由此产生的后果均不承担任何责任。</w:t>
      </w:r>
    </w:p>
    <w:p w14:paraId="60EE2987">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八、采购人：中铝中州</w:t>
      </w:r>
      <w:r>
        <w:rPr>
          <w:rFonts w:hint="eastAsia" w:ascii="宋体" w:hAnsi="宋体"/>
          <w:sz w:val="24"/>
          <w:lang w:val="en-US" w:eastAsia="zh-CN"/>
        </w:rPr>
        <w:t>铝业</w:t>
      </w:r>
      <w:r>
        <w:rPr>
          <w:rFonts w:hint="eastAsia" w:ascii="宋体" w:hAnsi="宋体"/>
          <w:sz w:val="24"/>
        </w:rPr>
        <w:t>有限公司</w:t>
      </w:r>
    </w:p>
    <w:p w14:paraId="3454AC1A">
      <w:pPr>
        <w:widowControl/>
        <w:shd w:val="clear" w:color="auto" w:fill="FFFFFF"/>
        <w:spacing w:before="100" w:beforeAutospacing="1" w:after="100" w:afterAutospacing="1" w:line="360" w:lineRule="atLeast"/>
        <w:ind w:firstLine="480"/>
        <w:jc w:val="left"/>
        <w:rPr>
          <w:rFonts w:hint="eastAsia" w:ascii="宋体" w:hAnsi="宋体"/>
          <w:sz w:val="24"/>
        </w:rPr>
      </w:pPr>
      <w:r>
        <w:rPr>
          <w:rFonts w:hint="eastAsia" w:ascii="宋体" w:hAnsi="宋体"/>
          <w:sz w:val="24"/>
        </w:rPr>
        <w:t xml:space="preserve">       地   址：河南省修武县七贤镇</w:t>
      </w:r>
    </w:p>
    <w:p w14:paraId="5914B925">
      <w:pPr>
        <w:widowControl/>
        <w:shd w:val="clear" w:color="auto" w:fill="FFFFFF"/>
        <w:spacing w:before="100" w:beforeAutospacing="1" w:after="100" w:afterAutospacing="1" w:line="360" w:lineRule="atLeast"/>
        <w:ind w:firstLine="1200" w:firstLineChars="500"/>
        <w:jc w:val="left"/>
        <w:rPr>
          <w:rFonts w:hint="eastAsia" w:ascii="宋体" w:hAnsi="宋体"/>
          <w:sz w:val="24"/>
        </w:rPr>
      </w:pPr>
      <w:r>
        <w:rPr>
          <w:rFonts w:hint="eastAsia" w:ascii="宋体" w:hAnsi="宋体"/>
          <w:sz w:val="24"/>
        </w:rPr>
        <w:t xml:space="preserve">邮   编：454174            </w:t>
      </w:r>
    </w:p>
    <w:p w14:paraId="6D3E1D9A">
      <w:pPr>
        <w:widowControl/>
        <w:shd w:val="clear" w:color="auto" w:fill="FFFFFF"/>
        <w:spacing w:before="100" w:beforeAutospacing="1" w:after="100" w:afterAutospacing="1" w:line="360" w:lineRule="atLeast"/>
        <w:ind w:firstLine="1200" w:firstLineChars="500"/>
        <w:jc w:val="left"/>
        <w:rPr>
          <w:rFonts w:hint="eastAsia" w:ascii="宋体" w:hAnsi="宋体" w:eastAsia="宋体"/>
          <w:sz w:val="24"/>
          <w:lang w:val="en-US" w:eastAsia="zh-CN"/>
        </w:rPr>
      </w:pPr>
      <w:r>
        <w:rPr>
          <w:rFonts w:hint="eastAsia" w:ascii="宋体" w:hAnsi="宋体"/>
          <w:sz w:val="24"/>
        </w:rPr>
        <w:t>联 系 人：</w:t>
      </w:r>
      <w:r>
        <w:rPr>
          <w:rFonts w:hint="eastAsia" w:ascii="宋体" w:hAnsi="宋体"/>
          <w:sz w:val="24"/>
          <w:lang w:val="en-US" w:eastAsia="zh-CN"/>
        </w:rPr>
        <w:t>程多麦</w:t>
      </w:r>
    </w:p>
    <w:p w14:paraId="59D26730">
      <w:pPr>
        <w:widowControl/>
        <w:shd w:val="clear" w:color="auto" w:fill="FFFFFF"/>
        <w:spacing w:before="100" w:beforeAutospacing="1" w:after="100" w:afterAutospacing="1" w:line="360" w:lineRule="atLeast"/>
        <w:ind w:firstLine="1200" w:firstLineChars="500"/>
        <w:jc w:val="left"/>
        <w:rPr>
          <w:rFonts w:hint="eastAsia" w:ascii="宋体" w:hAnsi="宋体"/>
          <w:sz w:val="24"/>
        </w:rPr>
      </w:pPr>
      <w:r>
        <w:rPr>
          <w:rFonts w:hint="eastAsia" w:ascii="宋体" w:hAnsi="宋体"/>
          <w:sz w:val="24"/>
        </w:rPr>
        <w:t>电    话：</w:t>
      </w:r>
      <w:r>
        <w:rPr>
          <w:rFonts w:hint="eastAsia" w:ascii="宋体" w:hAnsi="宋体"/>
          <w:sz w:val="24"/>
          <w:lang w:val="en-US" w:eastAsia="zh-CN"/>
        </w:rPr>
        <w:t>13939111499</w:t>
      </w:r>
      <w:r>
        <w:rPr>
          <w:rFonts w:hint="eastAsia" w:ascii="宋体" w:hAnsi="宋体"/>
          <w:sz w:val="24"/>
        </w:rPr>
        <w:t xml:space="preserve"> </w:t>
      </w:r>
    </w:p>
    <w:p w14:paraId="19B7B8D1">
      <w:pPr>
        <w:spacing w:line="360" w:lineRule="auto"/>
        <w:ind w:firstLine="1200" w:firstLineChars="500"/>
        <w:rPr>
          <w:rFonts w:ascii="宋体" w:hAnsi="宋体"/>
          <w:sz w:val="24"/>
        </w:rPr>
      </w:pPr>
      <w:r>
        <w:rPr>
          <w:rFonts w:hint="eastAsia" w:ascii="宋体" w:hAnsi="宋体"/>
          <w:sz w:val="24"/>
        </w:rPr>
        <w:t>电子邮箱：</w:t>
      </w:r>
      <w:r>
        <w:rPr>
          <w:rFonts w:hint="eastAsia" w:ascii="宋体" w:hAnsi="宋体"/>
          <w:sz w:val="24"/>
          <w:lang w:val="en-US" w:eastAsia="zh-CN"/>
        </w:rPr>
        <w:t>chengduomai000@126</w:t>
      </w:r>
      <w:r>
        <w:rPr>
          <w:rFonts w:hint="eastAsia" w:ascii="宋体" w:hAnsi="宋体"/>
          <w:sz w:val="24"/>
        </w:rPr>
        <w:t>.com</w:t>
      </w:r>
    </w:p>
    <w:p w14:paraId="49C1FA0B">
      <w:r>
        <w:br w:type="page"/>
      </w:r>
    </w:p>
    <w:p w14:paraId="177FBDD3">
      <w:pPr>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lang w:val="en-US" w:eastAsia="zh-CN"/>
        </w:rPr>
        <w:t>附件：</w:t>
      </w:r>
    </w:p>
    <w:p w14:paraId="69C326FD">
      <w:pPr>
        <w:rPr>
          <w:rFonts w:hint="eastAsia" w:ascii="仿宋_GB2312" w:hAnsi="仿宋_GB2312" w:eastAsia="仿宋_GB2312" w:cs="仿宋_GB2312"/>
          <w:b/>
          <w:bCs/>
          <w:sz w:val="28"/>
          <w:szCs w:val="36"/>
          <w:lang w:val="en-US" w:eastAsia="zh-CN"/>
        </w:rPr>
      </w:pPr>
    </w:p>
    <w:p w14:paraId="34EC1D15">
      <w:pPr>
        <w:jc w:val="center"/>
        <w:rPr>
          <w:rFonts w:hint="eastAsia" w:ascii="黑体" w:hAnsi="黑体" w:eastAsia="黑体" w:cs="黑体"/>
          <w:b/>
          <w:bCs/>
          <w:sz w:val="36"/>
          <w:szCs w:val="44"/>
          <w:lang w:val="en-US" w:eastAsia="zh-CN"/>
        </w:rPr>
      </w:pPr>
      <w:r>
        <w:rPr>
          <w:rFonts w:hint="eastAsia" w:ascii="黑体" w:hAnsi="黑体" w:eastAsia="黑体" w:cs="黑体"/>
          <w:b/>
          <w:bCs/>
          <w:sz w:val="36"/>
          <w:szCs w:val="44"/>
          <w:lang w:val="en-US" w:eastAsia="zh-CN"/>
        </w:rPr>
        <w:t>报价确认函</w:t>
      </w:r>
    </w:p>
    <w:p w14:paraId="384D7EE0">
      <w:pPr>
        <w:jc w:val="center"/>
        <w:rPr>
          <w:rFonts w:hint="eastAsia" w:ascii="黑体" w:hAnsi="黑体" w:eastAsia="黑体" w:cs="黑体"/>
          <w:b/>
          <w:bCs/>
          <w:sz w:val="36"/>
          <w:szCs w:val="44"/>
          <w:lang w:val="en-US" w:eastAsia="zh-CN"/>
        </w:rPr>
      </w:pPr>
    </w:p>
    <w:p w14:paraId="412BCD11">
      <w:pPr>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公司：</w:t>
      </w:r>
    </w:p>
    <w:p w14:paraId="220C6AE7">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我公司确认参加贵公司</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的报价活动（采购编号：</w:t>
      </w:r>
      <w:r>
        <w:rPr>
          <w:rFonts w:hint="eastAsia" w:ascii="宋体" w:hAnsi="宋体" w:eastAsia="宋体" w:cs="宋体"/>
          <w:b w:val="0"/>
          <w:bCs w:val="0"/>
          <w:i w:val="0"/>
          <w:iCs w:val="0"/>
          <w:sz w:val="28"/>
          <w:szCs w:val="36"/>
          <w:u w:val="single"/>
          <w:lang w:val="en-US" w:eastAsia="zh-CN"/>
        </w:rPr>
        <w:t xml:space="preserve">               </w:t>
      </w:r>
      <w:r>
        <w:rPr>
          <w:rFonts w:hint="eastAsia" w:ascii="宋体" w:hAnsi="宋体" w:eastAsia="宋体" w:cs="宋体"/>
          <w:b w:val="0"/>
          <w:bCs w:val="0"/>
          <w:sz w:val="28"/>
          <w:szCs w:val="36"/>
          <w:lang w:val="en-US" w:eastAsia="zh-CN"/>
        </w:rPr>
        <w:t>），特此回复。</w:t>
      </w:r>
    </w:p>
    <w:p w14:paraId="653BB6B3">
      <w:pPr>
        <w:ind w:firstLine="722"/>
        <w:jc w:val="both"/>
        <w:rPr>
          <w:rFonts w:hint="eastAsia" w:ascii="宋体" w:hAnsi="宋体" w:eastAsia="宋体" w:cs="宋体"/>
          <w:b w:val="0"/>
          <w:bCs w:val="0"/>
          <w:sz w:val="28"/>
          <w:szCs w:val="36"/>
          <w:lang w:val="en-US" w:eastAsia="zh-CN"/>
        </w:rPr>
      </w:pPr>
    </w:p>
    <w:p w14:paraId="569BFF08">
      <w:pPr>
        <w:ind w:firstLine="722"/>
        <w:jc w:val="both"/>
        <w:rPr>
          <w:rFonts w:hint="eastAsia" w:ascii="宋体" w:hAnsi="宋体" w:eastAsia="宋体" w:cs="宋体"/>
          <w:b w:val="0"/>
          <w:bCs w:val="0"/>
          <w:sz w:val="28"/>
          <w:szCs w:val="36"/>
          <w:lang w:val="en-US" w:eastAsia="zh-CN"/>
        </w:rPr>
      </w:pPr>
    </w:p>
    <w:p w14:paraId="6500CB3C">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报价单位名称：</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122F4510">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法定代表人（签字）：</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36052839">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联系人：</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513519B4">
      <w:pPr>
        <w:ind w:firstLine="722"/>
        <w:jc w:val="both"/>
        <w:rPr>
          <w:rFonts w:hint="eastAsia" w:ascii="宋体" w:hAnsi="宋体" w:eastAsia="宋体" w:cs="宋体"/>
          <w:b w:val="0"/>
          <w:bCs w:val="0"/>
          <w:sz w:val="28"/>
          <w:szCs w:val="36"/>
          <w:u w:val="single"/>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联系电话：</w:t>
      </w:r>
      <w:r>
        <w:rPr>
          <w:rFonts w:hint="eastAsia" w:ascii="宋体" w:hAnsi="宋体" w:eastAsia="宋体" w:cs="宋体"/>
          <w:b w:val="0"/>
          <w:bCs w:val="0"/>
          <w:sz w:val="28"/>
          <w:szCs w:val="36"/>
          <w:u w:val="single"/>
          <w:lang w:val="en-US" w:eastAsia="zh-CN"/>
        </w:rPr>
        <w:t xml:space="preserve">               </w:t>
      </w:r>
    </w:p>
    <w:p w14:paraId="6FC6D285">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u w:val="none"/>
          <w:lang w:val="en-US" w:eastAsia="zh-CN"/>
        </w:rPr>
        <w:t xml:space="preserve">              </w:t>
      </w:r>
      <w:r>
        <w:rPr>
          <w:rFonts w:hint="eastAsia" w:ascii="宋体" w:hAnsi="宋体" w:cs="宋体"/>
          <w:b w:val="0"/>
          <w:bCs w:val="0"/>
          <w:sz w:val="28"/>
          <w:szCs w:val="36"/>
          <w:u w:val="none"/>
          <w:lang w:val="en-US" w:eastAsia="zh-CN"/>
        </w:rPr>
        <w:t xml:space="preserve">    </w:t>
      </w:r>
      <w:r>
        <w:rPr>
          <w:rFonts w:hint="eastAsia" w:ascii="宋体" w:hAnsi="宋体" w:eastAsia="宋体" w:cs="宋体"/>
          <w:b w:val="0"/>
          <w:bCs w:val="0"/>
          <w:sz w:val="28"/>
          <w:szCs w:val="36"/>
          <w:u w:val="none"/>
          <w:lang w:val="en-US" w:eastAsia="zh-CN"/>
        </w:rPr>
        <w:t xml:space="preserve">  邮箱：</w:t>
      </w:r>
      <w:r>
        <w:rPr>
          <w:rFonts w:hint="eastAsia" w:ascii="宋体" w:hAnsi="宋体" w:eastAsia="宋体" w:cs="宋体"/>
          <w:b w:val="0"/>
          <w:bCs w:val="0"/>
          <w:sz w:val="28"/>
          <w:szCs w:val="36"/>
          <w:u w:val="single"/>
          <w:lang w:val="en-US" w:eastAsia="zh-CN"/>
        </w:rPr>
        <w:t xml:space="preserve">                   </w:t>
      </w:r>
      <w:r>
        <w:rPr>
          <w:rFonts w:hint="eastAsia" w:ascii="宋体" w:hAnsi="宋体" w:eastAsia="宋体" w:cs="宋体"/>
          <w:b w:val="0"/>
          <w:bCs w:val="0"/>
          <w:sz w:val="28"/>
          <w:szCs w:val="36"/>
          <w:lang w:val="en-US" w:eastAsia="zh-CN"/>
        </w:rPr>
        <w:t xml:space="preserve">     </w:t>
      </w:r>
    </w:p>
    <w:p w14:paraId="7DB4D888">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p>
    <w:p w14:paraId="2B98276B">
      <w:pPr>
        <w:ind w:firstLine="722"/>
        <w:jc w:val="both"/>
        <w:rPr>
          <w:rFonts w:hint="eastAsia" w:ascii="宋体" w:hAnsi="宋体" w:eastAsia="宋体" w:cs="宋体"/>
          <w:b w:val="0"/>
          <w:bCs w:val="0"/>
          <w:sz w:val="28"/>
          <w:szCs w:val="36"/>
          <w:lang w:val="en-US" w:eastAsia="zh-CN"/>
        </w:rPr>
      </w:pPr>
      <w:r>
        <w:rPr>
          <w:rFonts w:hint="eastAsia" w:ascii="宋体" w:hAnsi="宋体" w:eastAsia="宋体" w:cs="宋体"/>
          <w:b w:val="0"/>
          <w:bCs w:val="0"/>
          <w:sz w:val="28"/>
          <w:szCs w:val="36"/>
          <w:lang w:val="en-US" w:eastAsia="zh-CN"/>
        </w:rPr>
        <w:t xml:space="preserve">                        </w:t>
      </w:r>
      <w:r>
        <w:rPr>
          <w:rFonts w:hint="eastAsia" w:ascii="宋体" w:hAnsi="宋体" w:cs="宋体"/>
          <w:b w:val="0"/>
          <w:bCs w:val="0"/>
          <w:sz w:val="28"/>
          <w:szCs w:val="36"/>
          <w:lang w:val="en-US" w:eastAsia="zh-CN"/>
        </w:rPr>
        <w:t xml:space="preserve">    </w:t>
      </w:r>
      <w:r>
        <w:rPr>
          <w:rFonts w:hint="eastAsia" w:ascii="宋体" w:hAnsi="宋体" w:eastAsia="宋体" w:cs="宋体"/>
          <w:b w:val="0"/>
          <w:bCs w:val="0"/>
          <w:sz w:val="28"/>
          <w:szCs w:val="36"/>
          <w:lang w:val="en-US" w:eastAsia="zh-CN"/>
        </w:rPr>
        <w:t xml:space="preserve">  年   月   日 </w:t>
      </w:r>
    </w:p>
    <w:p w14:paraId="0549A739">
      <w:pPr>
        <w:pStyle w:val="5"/>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849B3"/>
    <w:multiLevelType w:val="multilevel"/>
    <w:tmpl w:val="040849B3"/>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jZlYjE0NzJkYWMzNGFjYjZhZDEwNDA0YzFlZWIifQ=="/>
  </w:docVars>
  <w:rsids>
    <w:rsidRoot w:val="00000000"/>
    <w:rsid w:val="329D03A1"/>
    <w:rsid w:val="364D3443"/>
    <w:rsid w:val="4C2940DB"/>
    <w:rsid w:val="544E5387"/>
    <w:rsid w:val="5A0A5DD6"/>
    <w:rsid w:val="72407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uppressAutoHyphens/>
      <w:spacing w:after="120"/>
    </w:pPr>
    <w:rPr>
      <w:rFonts w:ascii="Times New Roman" w:hAnsi="Times New Roman"/>
      <w:szCs w:val="24"/>
      <w:lang w:eastAsia="ar-SA"/>
    </w:rPr>
  </w:style>
  <w:style w:type="paragraph" w:styleId="3">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4">
    <w:name w:val="Body Text Indent"/>
    <w:basedOn w:val="1"/>
    <w:unhideWhenUsed/>
    <w:qFormat/>
    <w:uiPriority w:val="99"/>
    <w:pPr>
      <w:spacing w:after="120"/>
      <w:ind w:left="420" w:leftChars="200"/>
    </w:pPr>
  </w:style>
  <w:style w:type="paragraph" w:styleId="5">
    <w:name w:val="Body Text First Indent"/>
    <w:basedOn w:val="2"/>
    <w:next w:val="6"/>
    <w:qFormat/>
    <w:uiPriority w:val="99"/>
    <w:pPr>
      <w:ind w:firstLine="420" w:firstLineChars="100"/>
    </w:pPr>
    <w:rPr>
      <w:rFonts w:ascii="Calibri" w:hAnsi="Calibri" w:eastAsia="宋体" w:cs="Times New Roman"/>
    </w:rPr>
  </w:style>
  <w:style w:type="paragraph" w:styleId="6">
    <w:name w:val="Body Text First Indent 2"/>
    <w:basedOn w:val="4"/>
    <w:next w:val="5"/>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1428</Words>
  <Characters>1676</Characters>
  <Lines>0</Lines>
  <Paragraphs>0</Paragraphs>
  <TotalTime>0</TotalTime>
  <ScaleCrop>false</ScaleCrop>
  <LinksUpToDate>false</LinksUpToDate>
  <CharactersWithSpaces>1725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2025-03-10T02:02:00Z</dcterms:created>
  <dc:creator>Administrator</dc:creator>
  <cp:lastModifiedBy>麦海一粟</cp:lastModifiedBy>
  <dcterms:modified xsi:type="dcterms:W3CDTF">2025-03-10T10:05:25Z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51519A465AF7403DA861426F15FE9BB8_12</vt:lpwstr>
  </property>
</Properties>
</file>