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36"/>
          <w:szCs w:val="36"/>
        </w:rPr>
      </w:pPr>
      <w:r>
        <w:rPr>
          <w:rFonts w:hint="eastAsia" w:ascii="宋体" w:hAnsi="宋体" w:cs="宋体"/>
          <w:b/>
          <w:bCs/>
          <w:color w:val="FF0000"/>
          <w:kern w:val="0"/>
          <w:sz w:val="36"/>
          <w:szCs w:val="36"/>
        </w:rPr>
        <w:t>中国铝业股份有限公司中州分公司济源下冶铝土矿露天开采改扩建项目职业病危害预评价、职业病防护设施设计、职业病危害控制效果评价</w:t>
      </w:r>
      <w:r>
        <w:rPr>
          <w:rFonts w:hint="eastAsia" w:ascii="宋体" w:hAnsi="宋体"/>
          <w:b/>
          <w:bCs/>
          <w:sz w:val="36"/>
          <w:szCs w:val="36"/>
        </w:rPr>
        <w:t>采购公告</w:t>
      </w:r>
    </w:p>
    <w:p>
      <w:pPr>
        <w:spacing w:line="540" w:lineRule="exact"/>
        <w:ind w:firstLine="600" w:firstLineChars="200"/>
        <w:rPr>
          <w:rFonts w:ascii="仿宋_GB2312" w:hAnsi="宋体" w:eastAsia="仿宋_GB2312"/>
          <w:sz w:val="30"/>
          <w:szCs w:val="30"/>
        </w:rPr>
      </w:pPr>
      <w:r>
        <w:rPr>
          <w:rFonts w:hint="eastAsia" w:ascii="仿宋_GB2312" w:hAnsi="宋体" w:eastAsia="仿宋_GB2312" w:cs="宋体"/>
          <w:kern w:val="0"/>
          <w:sz w:val="30"/>
          <w:szCs w:val="30"/>
        </w:rPr>
        <w:t>中铝中州铝业有限公司安全环保健康部（以下简称采购单位）</w:t>
      </w:r>
      <w:r>
        <w:rPr>
          <w:rFonts w:hint="eastAsia" w:ascii="仿宋_GB2312" w:hAnsi="宋体" w:eastAsia="仿宋_GB2312"/>
          <w:sz w:val="30"/>
          <w:szCs w:val="30"/>
        </w:rPr>
        <w:t>受</w:t>
      </w:r>
      <w:r>
        <w:rPr>
          <w:rFonts w:hint="eastAsia" w:ascii="仿宋_GB2312" w:hAnsi="宋体" w:eastAsia="仿宋_GB2312" w:cs="宋体"/>
          <w:kern w:val="0"/>
          <w:sz w:val="30"/>
          <w:szCs w:val="30"/>
        </w:rPr>
        <w:t>中铝中州铝业有限公司</w:t>
      </w:r>
      <w:r>
        <w:rPr>
          <w:rFonts w:hint="eastAsia" w:ascii="仿宋_GB2312" w:hAnsi="宋体" w:eastAsia="仿宋_GB2312"/>
          <w:sz w:val="30"/>
          <w:szCs w:val="30"/>
        </w:rPr>
        <w:t>委托，</w:t>
      </w:r>
      <w:r>
        <w:rPr>
          <w:rFonts w:hint="eastAsia" w:ascii="仿宋_GB2312" w:hAnsi="宋体" w:eastAsia="仿宋_GB2312" w:cs="宋体"/>
          <w:kern w:val="0"/>
          <w:sz w:val="30"/>
          <w:szCs w:val="30"/>
        </w:rPr>
        <w:t>对</w:t>
      </w:r>
      <w:r>
        <w:rPr>
          <w:rFonts w:hint="eastAsia" w:ascii="仿宋_GB2312" w:hAnsi="宋体" w:eastAsia="仿宋_GB2312" w:cs="宋体"/>
          <w:bCs/>
          <w:color w:val="FF0000"/>
          <w:kern w:val="0"/>
          <w:sz w:val="30"/>
          <w:szCs w:val="30"/>
          <w:u w:val="single"/>
        </w:rPr>
        <w:t>中国铝业股份有限公司中州分公司济源下冶铝土矿露天开采改扩建项目职业病危害预评价、职业病防护设施设计、职业病危害控制效果评价</w:t>
      </w:r>
      <w:r>
        <w:rPr>
          <w:rFonts w:hint="eastAsia" w:ascii="仿宋_GB2312" w:hAnsi="宋体" w:eastAsia="仿宋_GB2312" w:cs="宋体"/>
          <w:kern w:val="0"/>
          <w:sz w:val="30"/>
          <w:szCs w:val="30"/>
        </w:rPr>
        <w:t>进行</w:t>
      </w:r>
      <w:r>
        <w:rPr>
          <w:rFonts w:hint="eastAsia" w:ascii="仿宋_GB2312" w:hAnsi="宋体" w:eastAsia="仿宋_GB2312"/>
          <w:sz w:val="30"/>
          <w:szCs w:val="30"/>
        </w:rPr>
        <w:t>公开询比采购，现邀请</w:t>
      </w:r>
      <w:r>
        <w:rPr>
          <w:rFonts w:hint="eastAsia" w:ascii="仿宋_GB2312" w:hAnsi="宋体" w:eastAsia="仿宋_GB2312" w:cs="宋体"/>
          <w:kern w:val="0"/>
          <w:sz w:val="30"/>
          <w:szCs w:val="30"/>
        </w:rPr>
        <w:t>符合资格条件和</w:t>
      </w:r>
      <w:r>
        <w:rPr>
          <w:rFonts w:hint="eastAsia" w:ascii="仿宋_GB2312" w:hAnsi="宋体" w:eastAsia="仿宋_GB2312"/>
          <w:sz w:val="30"/>
          <w:szCs w:val="30"/>
        </w:rPr>
        <w:t>有同类项目良好业绩的报价商参加该项目的报价。</w:t>
      </w:r>
    </w:p>
    <w:p>
      <w:pPr>
        <w:spacing w:line="540" w:lineRule="exact"/>
        <w:ind w:firstLine="600" w:firstLineChars="200"/>
        <w:rPr>
          <w:rFonts w:ascii="仿宋_GB2312" w:hAnsi="宋体" w:eastAsia="仿宋_GB2312"/>
          <w:sz w:val="30"/>
          <w:szCs w:val="30"/>
        </w:rPr>
      </w:pPr>
      <w:r>
        <w:rPr>
          <w:rFonts w:hint="eastAsia" w:ascii="仿宋_GB2312" w:hAnsi="宋体" w:eastAsia="仿宋_GB2312"/>
          <w:sz w:val="30"/>
          <w:szCs w:val="30"/>
          <w:lang w:eastAsia="zh-CN"/>
        </w:rPr>
        <w:t>一</w:t>
      </w:r>
      <w:r>
        <w:rPr>
          <w:rFonts w:hint="eastAsia" w:ascii="仿宋_GB2312" w:hAnsi="宋体" w:eastAsia="仿宋_GB2312"/>
          <w:sz w:val="30"/>
          <w:szCs w:val="30"/>
        </w:rPr>
        <w:t>、采购编号：</w:t>
      </w:r>
      <w:r>
        <w:rPr>
          <w:rFonts w:hint="eastAsia" w:ascii="仿宋_GB2312" w:hAnsi="宋体" w:eastAsia="仿宋_GB2312"/>
          <w:color w:val="FF0000"/>
          <w:sz w:val="30"/>
          <w:szCs w:val="30"/>
        </w:rPr>
        <w:t>CG-ZZ-202</w:t>
      </w:r>
      <w:r>
        <w:rPr>
          <w:rFonts w:hint="eastAsia" w:ascii="仿宋_GB2312" w:hAnsi="宋体" w:eastAsia="仿宋_GB2312"/>
          <w:color w:val="FF0000"/>
          <w:sz w:val="30"/>
          <w:szCs w:val="30"/>
          <w:lang w:val="en-US" w:eastAsia="zh-CN"/>
        </w:rPr>
        <w:t>505</w:t>
      </w:r>
      <w:r>
        <w:rPr>
          <w:rFonts w:hint="eastAsia" w:ascii="仿宋_GB2312" w:hAnsi="宋体" w:eastAsia="仿宋_GB2312"/>
          <w:color w:val="FF0000"/>
          <w:sz w:val="30"/>
          <w:szCs w:val="30"/>
        </w:rPr>
        <w:t>-AHB-ZYJK-0</w:t>
      </w:r>
      <w:r>
        <w:rPr>
          <w:rFonts w:hint="eastAsia" w:ascii="仿宋_GB2312" w:hAnsi="宋体" w:eastAsia="仿宋_GB2312"/>
          <w:color w:val="FF0000"/>
          <w:sz w:val="30"/>
          <w:szCs w:val="30"/>
          <w:lang w:val="en-US" w:eastAsia="zh-CN"/>
        </w:rPr>
        <w:t>05</w:t>
      </w:r>
      <w:r>
        <w:rPr>
          <w:rFonts w:hint="eastAsia" w:ascii="仿宋_GB2312" w:hAnsi="宋体" w:eastAsia="仿宋_GB2312"/>
          <w:sz w:val="30"/>
          <w:szCs w:val="30"/>
        </w:rPr>
        <w:t>、采购设备名称、规格、数量、交货期、交货地点：</w:t>
      </w:r>
    </w:p>
    <w:tbl>
      <w:tblPr>
        <w:tblStyle w:val="6"/>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914"/>
        <w:gridCol w:w="1376"/>
        <w:gridCol w:w="791"/>
        <w:gridCol w:w="2058"/>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b/>
                <w:sz w:val="30"/>
                <w:szCs w:val="30"/>
              </w:rPr>
            </w:pPr>
            <w:r>
              <w:rPr>
                <w:rFonts w:hint="eastAsia" w:ascii="仿宋_GB2312" w:hAnsi="宋体" w:eastAsia="仿宋_GB2312"/>
                <w:b/>
                <w:sz w:val="30"/>
                <w:szCs w:val="30"/>
              </w:rPr>
              <w:t>包号</w:t>
            </w:r>
          </w:p>
        </w:tc>
        <w:tc>
          <w:tcPr>
            <w:tcW w:w="291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b/>
                <w:sz w:val="30"/>
                <w:szCs w:val="30"/>
              </w:rPr>
            </w:pPr>
            <w:r>
              <w:rPr>
                <w:rFonts w:hint="eastAsia" w:ascii="仿宋_GB2312" w:hAnsi="宋体" w:eastAsia="仿宋_GB2312"/>
                <w:b/>
                <w:sz w:val="30"/>
                <w:szCs w:val="30"/>
              </w:rPr>
              <w:t>包名称</w:t>
            </w:r>
          </w:p>
        </w:tc>
        <w:tc>
          <w:tcPr>
            <w:tcW w:w="137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b/>
                <w:sz w:val="30"/>
                <w:szCs w:val="30"/>
              </w:rPr>
            </w:pPr>
            <w:r>
              <w:rPr>
                <w:rFonts w:hint="eastAsia" w:ascii="仿宋_GB2312" w:hAnsi="宋体" w:eastAsia="仿宋_GB2312"/>
                <w:b/>
                <w:sz w:val="30"/>
                <w:szCs w:val="30"/>
              </w:rPr>
              <w:t>规格</w:t>
            </w:r>
          </w:p>
        </w:tc>
        <w:tc>
          <w:tcPr>
            <w:tcW w:w="791"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b/>
                <w:sz w:val="30"/>
                <w:szCs w:val="30"/>
              </w:rPr>
            </w:pPr>
            <w:r>
              <w:rPr>
                <w:rFonts w:hint="eastAsia" w:ascii="仿宋_GB2312" w:hAnsi="宋体" w:eastAsia="仿宋_GB2312"/>
                <w:b/>
                <w:sz w:val="30"/>
                <w:szCs w:val="30"/>
              </w:rPr>
              <w:t>数量</w:t>
            </w:r>
          </w:p>
        </w:tc>
        <w:tc>
          <w:tcPr>
            <w:tcW w:w="205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b/>
                <w:sz w:val="30"/>
                <w:szCs w:val="30"/>
              </w:rPr>
            </w:pPr>
            <w:r>
              <w:rPr>
                <w:rFonts w:hint="eastAsia" w:ascii="仿宋_GB2312" w:hAnsi="宋体" w:eastAsia="仿宋_GB2312"/>
                <w:b/>
                <w:sz w:val="30"/>
                <w:szCs w:val="30"/>
              </w:rPr>
              <w:t>交货期</w:t>
            </w:r>
          </w:p>
        </w:tc>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b/>
                <w:sz w:val="30"/>
                <w:szCs w:val="30"/>
              </w:rPr>
            </w:pPr>
            <w:r>
              <w:rPr>
                <w:rFonts w:hint="eastAsia" w:ascii="仿宋_GB2312" w:hAnsi="宋体" w:eastAsia="仿宋_GB2312"/>
                <w:b/>
                <w:sz w:val="30"/>
                <w:szCs w:val="30"/>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sz w:val="30"/>
                <w:szCs w:val="30"/>
              </w:rPr>
            </w:pPr>
            <w:r>
              <w:rPr>
                <w:rFonts w:hint="eastAsia" w:ascii="仿宋_GB2312" w:hAnsi="宋体" w:eastAsia="仿宋_GB2312"/>
                <w:sz w:val="30"/>
                <w:szCs w:val="30"/>
              </w:rPr>
              <w:t>1</w:t>
            </w:r>
          </w:p>
        </w:tc>
        <w:tc>
          <w:tcPr>
            <w:tcW w:w="291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olor w:val="FF0000"/>
                <w:sz w:val="30"/>
                <w:szCs w:val="30"/>
              </w:rPr>
            </w:pPr>
            <w:r>
              <w:rPr>
                <w:rFonts w:hint="eastAsia" w:ascii="仿宋_GB2312" w:hAnsi="宋体" w:eastAsia="仿宋_GB2312" w:cs="宋体"/>
                <w:bCs/>
                <w:color w:val="FF0000"/>
                <w:kern w:val="0"/>
                <w:sz w:val="30"/>
                <w:szCs w:val="30"/>
                <w:u w:val="single"/>
              </w:rPr>
              <w:t>中国铝业股份有限公司中州分公司济源下冶铝土矿露天开采改扩建项目职业病危害预评价、职业病防护设施设计、职业病危害控制效果评价</w:t>
            </w:r>
          </w:p>
        </w:tc>
        <w:tc>
          <w:tcPr>
            <w:tcW w:w="137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sz w:val="30"/>
                <w:szCs w:val="30"/>
              </w:rPr>
            </w:pPr>
            <w:r>
              <w:rPr>
                <w:rFonts w:hint="eastAsia" w:ascii="仿宋_GB2312" w:hAnsi="宋体" w:eastAsia="仿宋_GB2312"/>
                <w:sz w:val="30"/>
                <w:szCs w:val="30"/>
              </w:rPr>
              <w:t>详见采购文件</w:t>
            </w:r>
          </w:p>
          <w:p>
            <w:pPr>
              <w:spacing w:line="540" w:lineRule="exact"/>
              <w:jc w:val="center"/>
              <w:rPr>
                <w:rFonts w:ascii="仿宋_GB2312" w:hAnsi="宋体" w:eastAsia="仿宋_GB2312"/>
                <w:sz w:val="30"/>
                <w:szCs w:val="30"/>
              </w:rPr>
            </w:pPr>
            <w:r>
              <w:rPr>
                <w:rFonts w:hint="eastAsia" w:ascii="仿宋_GB2312" w:hAnsi="宋体" w:eastAsia="仿宋_GB2312"/>
                <w:sz w:val="30"/>
                <w:szCs w:val="30"/>
              </w:rPr>
              <w:t>第二章</w:t>
            </w:r>
          </w:p>
        </w:tc>
        <w:tc>
          <w:tcPr>
            <w:tcW w:w="791"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sz w:val="30"/>
                <w:szCs w:val="30"/>
              </w:rPr>
            </w:pPr>
            <w:r>
              <w:rPr>
                <w:rFonts w:hint="eastAsia" w:ascii="仿宋_GB2312" w:hAnsi="宋体" w:eastAsia="仿宋_GB2312"/>
                <w:sz w:val="30"/>
                <w:szCs w:val="30"/>
              </w:rPr>
              <w:t>1</w:t>
            </w:r>
          </w:p>
        </w:tc>
        <w:tc>
          <w:tcPr>
            <w:tcW w:w="205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仿宋_GB2312" w:hAnsi="宋体" w:eastAsia="仿宋_GB2312"/>
                <w:color w:val="000000"/>
                <w:sz w:val="30"/>
                <w:szCs w:val="30"/>
                <w:lang w:eastAsia="zh-CN"/>
              </w:rPr>
            </w:pPr>
            <w:r>
              <w:rPr>
                <w:rFonts w:hint="eastAsia" w:ascii="仿宋_GB2312" w:hAnsi="宋体" w:eastAsia="仿宋_GB2312" w:cs="宋体"/>
                <w:bCs/>
                <w:color w:val="000000" w:themeColor="text1"/>
                <w:kern w:val="0"/>
                <w:sz w:val="30"/>
                <w:szCs w:val="30"/>
                <w:u w:val="none"/>
                <w14:textFill>
                  <w14:solidFill>
                    <w14:schemeClr w14:val="tx1"/>
                  </w14:solidFill>
                </w14:textFill>
              </w:rPr>
              <w:t>职业病危害预评价、职业病防护设施设计</w:t>
            </w:r>
            <w:r>
              <w:rPr>
                <w:rFonts w:hint="eastAsia" w:ascii="仿宋_GB2312" w:hAnsi="宋体" w:eastAsia="仿宋_GB2312"/>
                <w:color w:val="000000" w:themeColor="text1"/>
                <w:sz w:val="30"/>
                <w:szCs w:val="30"/>
                <w14:textFill>
                  <w14:solidFill>
                    <w14:schemeClr w14:val="tx1"/>
                  </w14:solidFill>
                </w14:textFill>
              </w:rPr>
              <w:t>合同签订后</w:t>
            </w:r>
            <w:r>
              <w:rPr>
                <w:rFonts w:hint="eastAsia" w:ascii="仿宋_GB2312" w:hAnsi="宋体" w:eastAsia="仿宋_GB2312"/>
                <w:color w:val="000000" w:themeColor="text1"/>
                <w:sz w:val="30"/>
                <w:szCs w:val="30"/>
                <w:lang w:val="en-US" w:eastAsia="zh-CN"/>
                <w14:textFill>
                  <w14:solidFill>
                    <w14:schemeClr w14:val="tx1"/>
                  </w14:solidFill>
                </w14:textFill>
              </w:rPr>
              <w:t>30</w:t>
            </w:r>
            <w:r>
              <w:rPr>
                <w:rFonts w:hint="eastAsia" w:ascii="仿宋_GB2312" w:hAnsi="宋体" w:eastAsia="仿宋_GB2312"/>
                <w:color w:val="000000" w:themeColor="text1"/>
                <w:sz w:val="30"/>
                <w:szCs w:val="30"/>
                <w14:textFill>
                  <w14:solidFill>
                    <w14:schemeClr w14:val="tx1"/>
                  </w14:solidFill>
                </w14:textFill>
              </w:rPr>
              <w:t>个工作日</w:t>
            </w:r>
            <w:r>
              <w:rPr>
                <w:rFonts w:hint="eastAsia" w:ascii="仿宋_GB2312" w:hAnsi="宋体" w:eastAsia="仿宋_GB2312"/>
                <w:color w:val="000000" w:themeColor="text1"/>
                <w:sz w:val="30"/>
                <w:szCs w:val="30"/>
                <w:lang w:eastAsia="zh-CN"/>
                <w14:textFill>
                  <w14:solidFill>
                    <w14:schemeClr w14:val="tx1"/>
                  </w14:solidFill>
                </w14:textFill>
              </w:rPr>
              <w:t>，</w:t>
            </w:r>
            <w:r>
              <w:rPr>
                <w:rFonts w:hint="eastAsia" w:ascii="仿宋_GB2312" w:hAnsi="宋体" w:eastAsia="仿宋_GB2312" w:cs="宋体"/>
                <w:bCs/>
                <w:color w:val="000000" w:themeColor="text1"/>
                <w:kern w:val="0"/>
                <w:sz w:val="30"/>
                <w:szCs w:val="30"/>
                <w:u w:val="none"/>
                <w14:textFill>
                  <w14:solidFill>
                    <w14:schemeClr w14:val="tx1"/>
                  </w14:solidFill>
                </w14:textFill>
              </w:rPr>
              <w:t>职业病危害控制效果评价</w:t>
            </w:r>
            <w:r>
              <w:rPr>
                <w:rFonts w:hint="eastAsia" w:ascii="仿宋_GB2312" w:hAnsi="宋体" w:eastAsia="仿宋_GB2312" w:cs="宋体"/>
                <w:bCs/>
                <w:color w:val="000000" w:themeColor="text1"/>
                <w:kern w:val="0"/>
                <w:sz w:val="30"/>
                <w:szCs w:val="30"/>
                <w:u w:val="none"/>
                <w:lang w:eastAsia="zh-CN"/>
                <w14:textFill>
                  <w14:solidFill>
                    <w14:schemeClr w14:val="tx1"/>
                  </w14:solidFill>
                </w14:textFill>
              </w:rPr>
              <w:t>具备验收后</w:t>
            </w:r>
            <w:r>
              <w:rPr>
                <w:rFonts w:hint="eastAsia" w:ascii="仿宋_GB2312" w:hAnsi="宋体" w:eastAsia="仿宋_GB2312"/>
                <w:color w:val="000000" w:themeColor="text1"/>
                <w:sz w:val="30"/>
                <w:szCs w:val="30"/>
                <w:lang w:val="en-US" w:eastAsia="zh-CN"/>
                <w14:textFill>
                  <w14:solidFill>
                    <w14:schemeClr w14:val="tx1"/>
                  </w14:solidFill>
                </w14:textFill>
              </w:rPr>
              <w:t>30</w:t>
            </w:r>
            <w:r>
              <w:rPr>
                <w:rFonts w:hint="eastAsia" w:ascii="仿宋_GB2312" w:hAnsi="宋体" w:eastAsia="仿宋_GB2312"/>
                <w:color w:val="000000" w:themeColor="text1"/>
                <w:sz w:val="30"/>
                <w:szCs w:val="30"/>
                <w14:textFill>
                  <w14:solidFill>
                    <w14:schemeClr w14:val="tx1"/>
                  </w14:solidFill>
                </w14:textFill>
              </w:rPr>
              <w:t>个工作日</w:t>
            </w:r>
            <w:r>
              <w:rPr>
                <w:rFonts w:hint="eastAsia" w:ascii="仿宋_GB2312" w:hAnsi="宋体" w:eastAsia="仿宋_GB2312"/>
                <w:color w:val="000000" w:themeColor="text1"/>
                <w:sz w:val="30"/>
                <w:szCs w:val="30"/>
                <w:lang w:eastAsia="zh-CN"/>
                <w14:textFill>
                  <w14:solidFill>
                    <w14:schemeClr w14:val="tx1"/>
                  </w14:solidFill>
                </w14:textFill>
              </w:rPr>
              <w:t>完成</w:t>
            </w:r>
          </w:p>
        </w:tc>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olor w:val="000000"/>
                <w:sz w:val="30"/>
                <w:szCs w:val="30"/>
              </w:rPr>
            </w:pPr>
            <w:r>
              <w:rPr>
                <w:rFonts w:hint="eastAsia" w:ascii="仿宋_GB2312" w:hAnsi="宋体" w:eastAsia="仿宋_GB2312"/>
                <w:color w:val="000000"/>
                <w:sz w:val="30"/>
                <w:szCs w:val="30"/>
              </w:rPr>
              <w:t>需方指定地点</w:t>
            </w:r>
          </w:p>
        </w:tc>
      </w:tr>
    </w:tbl>
    <w:p>
      <w:pPr>
        <w:tabs>
          <w:tab w:val="left" w:pos="720"/>
        </w:tabs>
        <w:spacing w:line="540" w:lineRule="exact"/>
        <w:ind w:firstLine="600" w:firstLineChars="200"/>
        <w:rPr>
          <w:rFonts w:ascii="仿宋_GB2312" w:hAnsi="宋体" w:eastAsia="仿宋_GB2312"/>
          <w:sz w:val="30"/>
          <w:szCs w:val="30"/>
        </w:rPr>
      </w:pPr>
      <w:r>
        <w:rPr>
          <w:rFonts w:hint="eastAsia" w:ascii="仿宋_GB2312" w:hAnsi="宋体" w:eastAsia="仿宋_GB2312"/>
          <w:sz w:val="30"/>
          <w:szCs w:val="30"/>
          <w:lang w:eastAsia="zh-CN"/>
        </w:rPr>
        <w:t>二</w:t>
      </w:r>
      <w:r>
        <w:rPr>
          <w:rFonts w:hint="eastAsia" w:ascii="仿宋_GB2312" w:hAnsi="宋体" w:eastAsia="仿宋_GB2312"/>
          <w:sz w:val="30"/>
          <w:szCs w:val="30"/>
        </w:rPr>
        <w:t>、资金来源：企业自有资金。</w:t>
      </w:r>
    </w:p>
    <w:p>
      <w:pPr>
        <w:spacing w:line="540" w:lineRule="exact"/>
        <w:ind w:firstLine="600" w:firstLineChars="200"/>
        <w:rPr>
          <w:rFonts w:ascii="仿宋_GB2312" w:hAnsi="宋体" w:eastAsia="仿宋_GB2312"/>
          <w:sz w:val="30"/>
          <w:szCs w:val="30"/>
        </w:rPr>
      </w:pPr>
      <w:r>
        <w:rPr>
          <w:rFonts w:hint="eastAsia" w:ascii="仿宋_GB2312" w:hAnsi="宋体" w:eastAsia="仿宋_GB2312"/>
          <w:sz w:val="30"/>
          <w:szCs w:val="30"/>
          <w:lang w:eastAsia="zh-CN"/>
        </w:rPr>
        <w:t>三</w:t>
      </w:r>
      <w:r>
        <w:rPr>
          <w:rFonts w:hint="eastAsia" w:ascii="仿宋_GB2312" w:hAnsi="宋体" w:eastAsia="仿宋_GB2312"/>
          <w:sz w:val="30"/>
          <w:szCs w:val="30"/>
        </w:rPr>
        <w:t xml:space="preserve">、报价人资格: </w:t>
      </w:r>
    </w:p>
    <w:p>
      <w:pPr>
        <w:widowControl/>
        <w:shd w:val="clear" w:color="auto" w:fill="FFFFFF"/>
        <w:spacing w:line="540" w:lineRule="exact"/>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hint="eastAsia" w:ascii="仿宋_GB2312" w:hAnsi="宋体" w:eastAsia="仿宋_GB2312"/>
          <w:sz w:val="30"/>
          <w:szCs w:val="30"/>
          <w:lang w:eastAsia="zh-CN"/>
        </w:rPr>
        <w:t>一</w:t>
      </w:r>
      <w:r>
        <w:rPr>
          <w:rFonts w:hint="eastAsia" w:ascii="仿宋_GB2312" w:hAnsi="宋体" w:eastAsia="仿宋_GB2312"/>
          <w:sz w:val="30"/>
          <w:szCs w:val="30"/>
        </w:rPr>
        <w:t>）依法注册、具有独立法人资格、提供企业法人营业执照、银行开户许可证；</w:t>
      </w:r>
    </w:p>
    <w:p>
      <w:pPr>
        <w:widowControl/>
        <w:shd w:val="clear" w:color="auto" w:fill="FFFFFF"/>
        <w:spacing w:line="540" w:lineRule="exact"/>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hint="eastAsia" w:ascii="仿宋_GB2312" w:hAnsi="宋体" w:eastAsia="仿宋_GB2312"/>
          <w:sz w:val="30"/>
          <w:szCs w:val="30"/>
          <w:lang w:eastAsia="zh-CN"/>
        </w:rPr>
        <w:t>二</w:t>
      </w:r>
      <w:r>
        <w:rPr>
          <w:rFonts w:hint="eastAsia" w:ascii="仿宋_GB2312" w:hAnsi="宋体" w:eastAsia="仿宋_GB2312"/>
          <w:sz w:val="30"/>
          <w:szCs w:val="30"/>
        </w:rPr>
        <w:t>）具有职业卫生技术服务资质。</w:t>
      </w:r>
    </w:p>
    <w:p>
      <w:pPr>
        <w:widowControl/>
        <w:shd w:val="clear" w:color="auto" w:fill="FFFFFF"/>
        <w:spacing w:line="540" w:lineRule="exact"/>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hint="eastAsia" w:ascii="仿宋_GB2312" w:hAnsi="宋体" w:eastAsia="仿宋_GB2312"/>
          <w:sz w:val="30"/>
          <w:szCs w:val="30"/>
          <w:lang w:eastAsia="zh-CN"/>
        </w:rPr>
        <w:t>三</w:t>
      </w:r>
      <w:r>
        <w:rPr>
          <w:rFonts w:hint="eastAsia" w:ascii="仿宋_GB2312" w:hAnsi="宋体" w:eastAsia="仿宋_GB2312"/>
          <w:sz w:val="30"/>
          <w:szCs w:val="30"/>
        </w:rPr>
        <w:t>）报价单位必须有不少于1</w:t>
      </w:r>
      <w:r>
        <w:rPr>
          <w:rFonts w:hint="eastAsia" w:ascii="仿宋_GB2312" w:hAnsi="宋体" w:eastAsia="仿宋_GB2312"/>
          <w:sz w:val="30"/>
          <w:szCs w:val="30"/>
          <w:lang w:val="en-US" w:eastAsia="zh-CN"/>
        </w:rPr>
        <w:t>5</w:t>
      </w:r>
      <w:r>
        <w:rPr>
          <w:rFonts w:hint="eastAsia" w:ascii="仿宋_GB2312" w:hAnsi="宋体" w:eastAsia="仿宋_GB2312"/>
          <w:sz w:val="30"/>
          <w:szCs w:val="30"/>
        </w:rPr>
        <w:t>名培训合格的专职技术人员，以资质证书（原件）+单位所交的社保证明为准；参与报价人员必须为报价单位正式员工+单位所交的社保证明为准；报价单位需要提供在河南省卫生健康委员会备案文件</w:t>
      </w:r>
      <w:r>
        <w:rPr>
          <w:rFonts w:hint="eastAsia" w:ascii="仿宋_GB2312" w:hAnsi="宋体" w:eastAsia="仿宋_GB2312"/>
          <w:sz w:val="30"/>
          <w:szCs w:val="30"/>
          <w:lang w:eastAsia="zh-CN"/>
        </w:rPr>
        <w:t>及注册表；</w:t>
      </w:r>
      <w:r>
        <w:rPr>
          <w:rFonts w:hint="eastAsia" w:ascii="仿宋_GB2312" w:hAnsi="宋体" w:eastAsia="仿宋_GB2312"/>
          <w:sz w:val="30"/>
          <w:szCs w:val="30"/>
        </w:rPr>
        <w:t>近三年同类业绩不少于15个</w:t>
      </w:r>
      <w:r>
        <w:rPr>
          <w:rFonts w:hint="eastAsia" w:ascii="仿宋_GB2312" w:hAnsi="宋体" w:eastAsia="仿宋_GB2312"/>
          <w:sz w:val="30"/>
          <w:szCs w:val="30"/>
          <w:lang w:eastAsia="zh-CN"/>
        </w:rPr>
        <w:t>，</w:t>
      </w:r>
      <w:r>
        <w:rPr>
          <w:rFonts w:hint="eastAsia" w:ascii="仿宋_GB2312" w:hAnsi="宋体" w:eastAsia="仿宋_GB2312"/>
          <w:sz w:val="30"/>
          <w:szCs w:val="30"/>
        </w:rPr>
        <w:t>此条为报价前资格预审，未经预审不接受参与报价，不在报价文件中体现。</w:t>
      </w:r>
    </w:p>
    <w:p>
      <w:pPr>
        <w:widowControl/>
        <w:shd w:val="clear" w:color="auto" w:fill="FFFFFF"/>
        <w:spacing w:line="540" w:lineRule="exact"/>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rPr>
        <w:t>（</w:t>
      </w:r>
      <w:r>
        <w:rPr>
          <w:rFonts w:hint="eastAsia" w:ascii="仿宋_GB2312" w:hAnsi="宋体" w:eastAsia="仿宋_GB2312"/>
          <w:sz w:val="30"/>
          <w:szCs w:val="30"/>
          <w:lang w:eastAsia="zh-CN"/>
        </w:rPr>
        <w:t>四</w:t>
      </w:r>
      <w:r>
        <w:rPr>
          <w:rFonts w:hint="eastAsia" w:ascii="仿宋_GB2312" w:hAnsi="宋体" w:eastAsia="仿宋_GB2312"/>
          <w:sz w:val="30"/>
          <w:szCs w:val="30"/>
        </w:rPr>
        <w:t>）</w:t>
      </w:r>
      <w:r>
        <w:rPr>
          <w:rFonts w:hint="eastAsia" w:ascii="仿宋_GB2312" w:hAnsi="宋体" w:eastAsia="仿宋_GB2312"/>
          <w:sz w:val="30"/>
          <w:szCs w:val="30"/>
          <w:lang w:val="en-US" w:eastAsia="zh-CN"/>
        </w:rPr>
        <w:t>报价前需进行现场勘察，明确相关任务量，未经现场勘察</w:t>
      </w:r>
      <w:r>
        <w:rPr>
          <w:rFonts w:hint="eastAsia" w:ascii="仿宋_GB2312" w:hAnsi="宋体" w:eastAsia="仿宋_GB2312"/>
          <w:sz w:val="30"/>
          <w:szCs w:val="30"/>
        </w:rPr>
        <w:t>不接受参与报价</w:t>
      </w:r>
      <w:r>
        <w:rPr>
          <w:rFonts w:hint="eastAsia" w:ascii="仿宋_GB2312" w:hAnsi="宋体" w:eastAsia="仿宋_GB2312"/>
          <w:sz w:val="30"/>
          <w:szCs w:val="30"/>
          <w:lang w:eastAsia="zh-CN"/>
        </w:rPr>
        <w:t>。</w:t>
      </w:r>
    </w:p>
    <w:p>
      <w:pPr>
        <w:widowControl/>
        <w:shd w:val="clear" w:color="auto" w:fill="FFFFFF"/>
        <w:spacing w:line="540" w:lineRule="exact"/>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hint="eastAsia" w:ascii="仿宋_GB2312" w:hAnsi="宋体" w:eastAsia="仿宋_GB2312"/>
          <w:sz w:val="30"/>
          <w:szCs w:val="30"/>
          <w:lang w:val="en-US" w:eastAsia="zh-CN"/>
        </w:rPr>
        <w:t>五</w:t>
      </w:r>
      <w:r>
        <w:rPr>
          <w:rFonts w:hint="eastAsia" w:ascii="仿宋_GB2312" w:hAnsi="宋体" w:eastAsia="仿宋_GB2312"/>
          <w:sz w:val="30"/>
          <w:szCs w:val="30"/>
        </w:rPr>
        <w:t>）其它要求详见“采购文件第一章”。</w:t>
      </w:r>
    </w:p>
    <w:p>
      <w:pPr>
        <w:spacing w:line="540" w:lineRule="exact"/>
        <w:ind w:firstLine="600" w:firstLineChars="200"/>
        <w:rPr>
          <w:rFonts w:ascii="仿宋_GB2312" w:hAnsi="宋体" w:eastAsia="仿宋_GB2312"/>
          <w:sz w:val="30"/>
          <w:szCs w:val="30"/>
        </w:rPr>
      </w:pPr>
      <w:r>
        <w:rPr>
          <w:rFonts w:hint="eastAsia" w:ascii="仿宋_GB2312" w:hAnsi="宋体" w:eastAsia="仿宋_GB2312"/>
          <w:sz w:val="30"/>
          <w:szCs w:val="30"/>
          <w:lang w:eastAsia="zh-CN"/>
        </w:rPr>
        <w:t>五</w:t>
      </w:r>
      <w:r>
        <w:rPr>
          <w:rFonts w:hint="eastAsia" w:ascii="仿宋_GB2312" w:hAnsi="宋体" w:eastAsia="仿宋_GB2312"/>
          <w:sz w:val="30"/>
          <w:szCs w:val="30"/>
        </w:rPr>
        <w:t>、报价截止时间：</w:t>
      </w:r>
      <w:r>
        <w:rPr>
          <w:rFonts w:hint="eastAsia" w:ascii="仿宋_GB2312" w:hAnsi="宋体" w:eastAsia="仿宋_GB2312"/>
          <w:color w:val="FF0000"/>
          <w:sz w:val="28"/>
          <w:szCs w:val="28"/>
        </w:rPr>
        <w:t>202</w:t>
      </w:r>
      <w:r>
        <w:rPr>
          <w:rFonts w:hint="eastAsia" w:ascii="仿宋_GB2312" w:hAnsi="宋体" w:eastAsia="仿宋_GB2312"/>
          <w:color w:val="FF0000"/>
          <w:sz w:val="28"/>
          <w:szCs w:val="28"/>
          <w:lang w:val="en-US" w:eastAsia="zh-CN"/>
        </w:rPr>
        <w:t>5</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5</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23</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14：30</w:t>
      </w:r>
      <w:r>
        <w:rPr>
          <w:rFonts w:hint="eastAsia" w:ascii="仿宋_GB2312" w:hAnsi="宋体" w:eastAsia="仿宋_GB2312"/>
          <w:sz w:val="30"/>
          <w:szCs w:val="30"/>
        </w:rPr>
        <w:t xml:space="preserve"> (北京时间)。逾期递交的报价文件恕不接受。</w:t>
      </w:r>
    </w:p>
    <w:p>
      <w:pPr>
        <w:spacing w:line="540" w:lineRule="exact"/>
        <w:ind w:firstLine="600" w:firstLineChars="200"/>
        <w:rPr>
          <w:rFonts w:ascii="仿宋_GB2312" w:hAnsi="宋体" w:eastAsia="仿宋_GB2312"/>
          <w:sz w:val="30"/>
          <w:szCs w:val="30"/>
          <w:shd w:val="clear" w:color="auto" w:fill="FF0000"/>
        </w:rPr>
      </w:pPr>
      <w:r>
        <w:rPr>
          <w:rFonts w:hint="eastAsia" w:ascii="仿宋_GB2312" w:hAnsi="宋体" w:eastAsia="仿宋_GB2312"/>
          <w:sz w:val="30"/>
          <w:szCs w:val="30"/>
          <w:lang w:eastAsia="zh-CN"/>
        </w:rPr>
        <w:t>六</w:t>
      </w:r>
      <w:r>
        <w:rPr>
          <w:rFonts w:hint="eastAsia" w:ascii="仿宋_GB2312" w:hAnsi="宋体" w:eastAsia="仿宋_GB2312"/>
          <w:sz w:val="30"/>
          <w:szCs w:val="30"/>
        </w:rPr>
        <w:t>、报价时间：</w:t>
      </w:r>
      <w:r>
        <w:rPr>
          <w:rFonts w:hint="eastAsia" w:ascii="仿宋_GB2312" w:hAnsi="宋体" w:eastAsia="仿宋_GB2312"/>
          <w:color w:val="FF0000"/>
          <w:sz w:val="28"/>
          <w:szCs w:val="28"/>
        </w:rPr>
        <w:t>202</w:t>
      </w:r>
      <w:r>
        <w:rPr>
          <w:rFonts w:hint="eastAsia" w:ascii="仿宋_GB2312" w:hAnsi="宋体" w:eastAsia="仿宋_GB2312"/>
          <w:color w:val="FF0000"/>
          <w:sz w:val="28"/>
          <w:szCs w:val="28"/>
          <w:lang w:val="en-US" w:eastAsia="zh-CN"/>
        </w:rPr>
        <w:t>5</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5</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23</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14：30</w:t>
      </w:r>
      <w:r>
        <w:rPr>
          <w:rFonts w:hint="eastAsia" w:ascii="仿宋_GB2312" w:hAnsi="宋体" w:eastAsia="仿宋_GB2312"/>
          <w:sz w:val="30"/>
          <w:szCs w:val="30"/>
        </w:rPr>
        <w:t xml:space="preserve"> (北京时间)</w:t>
      </w:r>
    </w:p>
    <w:p>
      <w:pPr>
        <w:spacing w:line="540" w:lineRule="exact"/>
        <w:ind w:firstLine="600" w:firstLineChars="200"/>
        <w:rPr>
          <w:rFonts w:ascii="仿宋_GB2312" w:hAnsi="宋体" w:eastAsia="仿宋_GB2312" w:cs="宋体"/>
          <w:kern w:val="0"/>
          <w:sz w:val="30"/>
          <w:szCs w:val="30"/>
        </w:rPr>
      </w:pPr>
      <w:r>
        <w:rPr>
          <w:rFonts w:hint="eastAsia" w:ascii="仿宋_GB2312" w:hAnsi="宋体" w:eastAsia="仿宋_GB2312"/>
          <w:sz w:val="30"/>
          <w:szCs w:val="30"/>
          <w:lang w:eastAsia="zh-CN"/>
        </w:rPr>
        <w:t>七</w:t>
      </w:r>
      <w:r>
        <w:rPr>
          <w:rFonts w:hint="eastAsia" w:ascii="仿宋_GB2312" w:hAnsi="宋体" w:eastAsia="仿宋_GB2312"/>
          <w:sz w:val="30"/>
          <w:szCs w:val="30"/>
        </w:rPr>
        <w:t>、</w:t>
      </w:r>
      <w:r>
        <w:rPr>
          <w:rFonts w:hint="eastAsia" w:ascii="仿宋_GB2312" w:hAnsi="宋体" w:eastAsia="仿宋_GB2312" w:cs="宋体"/>
          <w:sz w:val="30"/>
          <w:szCs w:val="30"/>
        </w:rPr>
        <w:t>报价地点：</w:t>
      </w:r>
      <w:r>
        <w:rPr>
          <w:rFonts w:hint="eastAsia" w:ascii="仿宋_GB2312" w:hAnsi="宋体" w:eastAsia="仿宋_GB2312" w:cs="宋体"/>
          <w:kern w:val="0"/>
          <w:sz w:val="30"/>
          <w:szCs w:val="30"/>
        </w:rPr>
        <w:t>中铝中州铝业有限公司</w:t>
      </w:r>
      <w:r>
        <w:rPr>
          <w:rFonts w:hint="eastAsia" w:ascii="仿宋_GB2312" w:hAnsi="宋体" w:eastAsia="仿宋_GB2312" w:cs="宋体"/>
          <w:kern w:val="0"/>
          <w:sz w:val="30"/>
          <w:szCs w:val="30"/>
          <w:lang w:eastAsia="zh-CN"/>
        </w:rPr>
        <w:t>办公楼</w:t>
      </w:r>
      <w:r>
        <w:rPr>
          <w:rFonts w:hint="eastAsia" w:ascii="仿宋_GB2312" w:hAnsi="宋体" w:eastAsia="仿宋_GB2312" w:cs="宋体"/>
          <w:kern w:val="0"/>
          <w:sz w:val="30"/>
          <w:szCs w:val="30"/>
          <w:lang w:val="en-US" w:eastAsia="zh-CN"/>
        </w:rPr>
        <w:t>201</w:t>
      </w:r>
      <w:r>
        <w:rPr>
          <w:rFonts w:hint="eastAsia" w:ascii="仿宋_GB2312" w:hAnsi="宋体" w:eastAsia="仿宋_GB2312" w:cs="宋体"/>
          <w:kern w:val="0"/>
          <w:sz w:val="30"/>
          <w:szCs w:val="30"/>
        </w:rPr>
        <w:t>会议室</w:t>
      </w:r>
      <w:r>
        <w:rPr>
          <w:rFonts w:ascii="仿宋_GB2312" w:hAnsi="宋体" w:eastAsia="仿宋_GB2312" w:cs="宋体"/>
          <w:kern w:val="0"/>
          <w:sz w:val="30"/>
          <w:szCs w:val="30"/>
        </w:rPr>
        <w:t xml:space="preserve"> </w:t>
      </w:r>
    </w:p>
    <w:p>
      <w:pPr>
        <w:spacing w:line="540" w:lineRule="exact"/>
        <w:ind w:firstLine="600" w:firstLineChars="200"/>
        <w:rPr>
          <w:rFonts w:ascii="仿宋_GB2312" w:hAnsi="宋体" w:eastAsia="仿宋_GB2312"/>
          <w:sz w:val="30"/>
          <w:szCs w:val="30"/>
        </w:rPr>
      </w:pPr>
      <w:r>
        <w:rPr>
          <w:rFonts w:hint="eastAsia" w:ascii="仿宋_GB2312" w:hAnsi="宋体" w:eastAsia="仿宋_GB2312"/>
          <w:sz w:val="30"/>
          <w:szCs w:val="30"/>
          <w:lang w:eastAsia="zh-CN"/>
        </w:rPr>
        <w:t>八</w:t>
      </w:r>
      <w:r>
        <w:rPr>
          <w:rFonts w:hint="eastAsia" w:ascii="仿宋_GB2312" w:hAnsi="宋体" w:eastAsia="仿宋_GB2312"/>
          <w:sz w:val="30"/>
          <w:szCs w:val="30"/>
        </w:rPr>
        <w:t>、</w:t>
      </w:r>
      <w:r>
        <w:rPr>
          <w:rFonts w:hint="eastAsia" w:ascii="仿宋_GB2312" w:hAnsi="宋体" w:eastAsia="仿宋_GB2312" w:cs="宋体"/>
          <w:kern w:val="0"/>
          <w:sz w:val="30"/>
          <w:szCs w:val="30"/>
        </w:rPr>
        <w:t>采购人</w:t>
      </w:r>
      <w:r>
        <w:rPr>
          <w:rFonts w:hint="eastAsia" w:ascii="仿宋_GB2312" w:hAnsi="宋体" w:eastAsia="仿宋_GB2312"/>
          <w:sz w:val="30"/>
          <w:szCs w:val="30"/>
        </w:rPr>
        <w:t>联系人：张先生</w:t>
      </w:r>
    </w:p>
    <w:p>
      <w:pPr>
        <w:widowControl/>
        <w:spacing w:line="54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 xml:space="preserve">电    话：0391-3503789 </w:t>
      </w:r>
    </w:p>
    <w:p>
      <w:pPr>
        <w:widowControl/>
        <w:spacing w:line="540" w:lineRule="exact"/>
        <w:ind w:firstLine="600" w:firstLineChars="200"/>
        <w:rPr>
          <w:rFonts w:ascii="仿宋_GB2312" w:hAnsi="宋体" w:eastAsia="仿宋_GB2312" w:cs="宋体"/>
          <w:sz w:val="30"/>
          <w:szCs w:val="30"/>
        </w:rPr>
      </w:pPr>
      <w:r>
        <w:rPr>
          <w:rFonts w:hint="eastAsia" w:ascii="仿宋_GB2312" w:hAnsi="宋体" w:eastAsia="仿宋_GB2312"/>
          <w:sz w:val="30"/>
          <w:szCs w:val="30"/>
        </w:rPr>
        <w:t>电子邮箱：</w:t>
      </w:r>
      <w:r>
        <w:rPr>
          <w:rFonts w:hint="eastAsia" w:ascii="仿宋_GB2312" w:hAnsi="宋体" w:eastAsia="仿宋_GB2312"/>
          <w:sz w:val="30"/>
          <w:szCs w:val="30"/>
          <w:lang w:val="en-US" w:eastAsia="zh-CN"/>
        </w:rPr>
        <w:t>wq_zhang882@chinalco.com.cn</w:t>
      </w:r>
    </w:p>
    <w:p>
      <w:pPr>
        <w:tabs>
          <w:tab w:val="left" w:pos="720"/>
        </w:tabs>
        <w:spacing w:line="540" w:lineRule="exact"/>
        <w:ind w:firstLine="600" w:firstLineChars="200"/>
        <w:rPr>
          <w:rFonts w:ascii="仿宋_GB2312" w:hAnsi="宋体" w:eastAsia="仿宋_GB2312"/>
          <w:sz w:val="30"/>
          <w:szCs w:val="30"/>
        </w:rPr>
      </w:pPr>
      <w:r>
        <w:rPr>
          <w:rFonts w:hint="eastAsia" w:ascii="仿宋_GB2312" w:hAnsi="宋体" w:eastAsia="仿宋_GB2312"/>
          <w:sz w:val="30"/>
          <w:szCs w:val="30"/>
          <w:lang w:eastAsia="zh-CN"/>
        </w:rPr>
        <w:t>九</w:t>
      </w:r>
      <w:r>
        <w:rPr>
          <w:rFonts w:hint="eastAsia" w:ascii="仿宋_GB2312" w:hAnsi="宋体" w:eastAsia="仿宋_GB2312"/>
          <w:sz w:val="30"/>
          <w:szCs w:val="30"/>
        </w:rPr>
        <w:t>、</w:t>
      </w:r>
      <w:r>
        <w:rPr>
          <w:rFonts w:hint="eastAsia" w:ascii="仿宋_GB2312" w:hAnsi="宋体" w:eastAsia="仿宋_GB2312" w:cs="宋体"/>
          <w:kern w:val="0"/>
          <w:sz w:val="30"/>
          <w:szCs w:val="30"/>
        </w:rPr>
        <w:t>如参加报价，请</w:t>
      </w:r>
      <w:r>
        <w:rPr>
          <w:rFonts w:hint="eastAsia" w:ascii="仿宋_GB2312" w:hAnsi="宋体" w:eastAsia="仿宋_GB2312"/>
          <w:color w:val="FF0000"/>
          <w:sz w:val="28"/>
          <w:szCs w:val="28"/>
        </w:rPr>
        <w:t>202</w:t>
      </w:r>
      <w:r>
        <w:rPr>
          <w:rFonts w:hint="eastAsia" w:ascii="仿宋_GB2312" w:hAnsi="宋体" w:eastAsia="仿宋_GB2312"/>
          <w:color w:val="FF0000"/>
          <w:sz w:val="28"/>
          <w:szCs w:val="28"/>
          <w:lang w:val="en-US" w:eastAsia="zh-CN"/>
        </w:rPr>
        <w:t>5</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5</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23</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14</w:t>
      </w:r>
      <w:bookmarkStart w:id="0" w:name="_GoBack"/>
      <w:bookmarkEnd w:id="0"/>
      <w:r>
        <w:rPr>
          <w:rFonts w:hint="eastAsia" w:ascii="仿宋_GB2312" w:hAnsi="宋体" w:eastAsia="仿宋_GB2312"/>
          <w:color w:val="FF0000"/>
          <w:sz w:val="28"/>
          <w:szCs w:val="28"/>
          <w:lang w:val="en-US" w:eastAsia="zh-CN"/>
        </w:rPr>
        <w:t>：30</w:t>
      </w:r>
      <w:r>
        <w:rPr>
          <w:rFonts w:hint="eastAsia" w:ascii="仿宋_GB2312" w:hAnsi="宋体" w:eastAsia="仿宋_GB2312"/>
          <w:sz w:val="30"/>
          <w:szCs w:val="30"/>
        </w:rPr>
        <w:t xml:space="preserve"> </w:t>
      </w:r>
      <w:r>
        <w:rPr>
          <w:rFonts w:hint="eastAsia" w:ascii="仿宋_GB2312" w:hAnsi="宋体" w:eastAsia="仿宋_GB2312" w:cs="Tahoma"/>
          <w:kern w:val="0"/>
          <w:sz w:val="30"/>
          <w:szCs w:val="30"/>
        </w:rPr>
        <w:t>前</w:t>
      </w:r>
      <w:r>
        <w:rPr>
          <w:rFonts w:hint="eastAsia" w:ascii="仿宋_GB2312" w:hAnsi="宋体" w:eastAsia="仿宋_GB2312" w:cs="宋体"/>
          <w:kern w:val="0"/>
          <w:sz w:val="30"/>
          <w:szCs w:val="30"/>
        </w:rPr>
        <w:t>予以回复。（格式见附件）</w:t>
      </w:r>
    </w:p>
    <w:p>
      <w:pPr>
        <w:spacing w:line="540" w:lineRule="exact"/>
        <w:ind w:firstLine="600" w:firstLineChars="200"/>
        <w:rPr>
          <w:rFonts w:ascii="仿宋_GB2312" w:hAnsi="宋体" w:eastAsia="仿宋_GB2312"/>
          <w:sz w:val="30"/>
          <w:szCs w:val="30"/>
        </w:rPr>
      </w:pPr>
      <w:r>
        <w:rPr>
          <w:rFonts w:hint="eastAsia" w:ascii="仿宋_GB2312" w:hAnsi="宋体" w:eastAsia="仿宋_GB2312"/>
          <w:sz w:val="30"/>
          <w:szCs w:val="30"/>
        </w:rPr>
        <w:t>特此公告</w:t>
      </w:r>
    </w:p>
    <w:p>
      <w:pPr>
        <w:spacing w:line="540" w:lineRule="exact"/>
        <w:rPr>
          <w:rFonts w:ascii="仿宋_GB2312" w:hAnsi="宋体" w:eastAsia="仿宋_GB2312"/>
          <w:sz w:val="30"/>
          <w:szCs w:val="30"/>
        </w:rPr>
      </w:pPr>
    </w:p>
    <w:p>
      <w:pPr>
        <w:spacing w:line="540" w:lineRule="exact"/>
        <w:ind w:firstLine="450" w:firstLineChars="150"/>
        <w:rPr>
          <w:rFonts w:ascii="仿宋_GB2312" w:hAnsi="宋体" w:eastAsia="仿宋_GB2312"/>
          <w:color w:val="FF0000"/>
          <w:sz w:val="30"/>
          <w:szCs w:val="30"/>
        </w:rPr>
      </w:pPr>
      <w:r>
        <w:rPr>
          <w:rFonts w:hint="eastAsia" w:ascii="仿宋_GB2312" w:hAnsi="宋体" w:eastAsia="仿宋_GB2312"/>
          <w:sz w:val="30"/>
          <w:szCs w:val="30"/>
        </w:rPr>
        <w:t xml:space="preserve">                         </w:t>
      </w:r>
      <w:r>
        <w:rPr>
          <w:rFonts w:hint="eastAsia" w:ascii="仿宋_GB2312" w:hAnsi="宋体" w:eastAsia="仿宋_GB2312"/>
          <w:color w:val="000000"/>
          <w:sz w:val="30"/>
          <w:szCs w:val="30"/>
        </w:rPr>
        <w:t xml:space="preserve"> </w:t>
      </w:r>
      <w:r>
        <w:rPr>
          <w:rFonts w:hint="eastAsia" w:ascii="仿宋_GB2312" w:hAnsi="宋体" w:eastAsia="仿宋_GB2312"/>
          <w:color w:val="FF0000"/>
          <w:sz w:val="30"/>
          <w:szCs w:val="30"/>
        </w:rPr>
        <w:t xml:space="preserve"> 202</w:t>
      </w:r>
      <w:r>
        <w:rPr>
          <w:rFonts w:hint="eastAsia" w:ascii="仿宋_GB2312" w:hAnsi="宋体" w:eastAsia="仿宋_GB2312"/>
          <w:color w:val="FF0000"/>
          <w:sz w:val="30"/>
          <w:szCs w:val="30"/>
          <w:lang w:val="en-US" w:eastAsia="zh-CN"/>
        </w:rPr>
        <w:t>5</w:t>
      </w:r>
      <w:r>
        <w:rPr>
          <w:rFonts w:hint="eastAsia" w:ascii="仿宋_GB2312" w:hAnsi="宋体" w:eastAsia="仿宋_GB2312"/>
          <w:color w:val="FF0000"/>
          <w:sz w:val="30"/>
          <w:szCs w:val="30"/>
        </w:rPr>
        <w:t>年</w:t>
      </w:r>
      <w:r>
        <w:rPr>
          <w:rFonts w:hint="eastAsia" w:ascii="仿宋_GB2312" w:hAnsi="宋体" w:eastAsia="仿宋_GB2312"/>
          <w:color w:val="FF0000"/>
          <w:sz w:val="30"/>
          <w:szCs w:val="30"/>
          <w:lang w:val="en-US" w:eastAsia="zh-CN"/>
        </w:rPr>
        <w:t>5</w:t>
      </w:r>
      <w:r>
        <w:rPr>
          <w:rFonts w:hint="eastAsia" w:ascii="仿宋_GB2312" w:hAnsi="宋体" w:eastAsia="仿宋_GB2312"/>
          <w:color w:val="FF0000"/>
          <w:sz w:val="30"/>
          <w:szCs w:val="30"/>
        </w:rPr>
        <w:t>月</w:t>
      </w:r>
      <w:r>
        <w:rPr>
          <w:rFonts w:hint="eastAsia" w:ascii="仿宋_GB2312" w:hAnsi="宋体" w:eastAsia="仿宋_GB2312"/>
          <w:color w:val="FF0000"/>
          <w:sz w:val="30"/>
          <w:szCs w:val="30"/>
          <w:lang w:val="en-US" w:eastAsia="zh-CN"/>
        </w:rPr>
        <w:t>21</w:t>
      </w:r>
      <w:r>
        <w:rPr>
          <w:rFonts w:hint="eastAsia" w:ascii="仿宋_GB2312" w:hAnsi="宋体" w:eastAsia="仿宋_GB2312"/>
          <w:color w:val="FF0000"/>
          <w:sz w:val="30"/>
          <w:szCs w:val="30"/>
        </w:rPr>
        <w:t>日</w:t>
      </w:r>
    </w:p>
    <w:p>
      <w:pPr>
        <w:spacing w:line="540" w:lineRule="exact"/>
        <w:jc w:val="left"/>
        <w:rPr>
          <w:rFonts w:ascii="宋体" w:hAnsi="宋体" w:cs="宋体"/>
          <w:kern w:val="0"/>
          <w:sz w:val="24"/>
        </w:rPr>
      </w:pPr>
      <w:r>
        <w:rPr>
          <w:rFonts w:hint="eastAsia" w:ascii="宋体" w:hAnsi="宋体" w:cs="宋体"/>
          <w:kern w:val="0"/>
          <w:sz w:val="24"/>
        </w:rPr>
        <w:t>附：报价确认函格式</w:t>
      </w:r>
    </w:p>
    <w:p>
      <w:pPr>
        <w:rPr>
          <w:rFonts w:hint="eastAsia" w:ascii="宋体" w:hAnsi="宋体" w:cs="宋体"/>
          <w:b/>
          <w:kern w:val="0"/>
          <w:sz w:val="36"/>
          <w:szCs w:val="36"/>
        </w:rPr>
      </w:pPr>
      <w:r>
        <w:rPr>
          <w:rFonts w:hint="eastAsia" w:ascii="宋体" w:hAnsi="宋体" w:cs="宋体"/>
          <w:b/>
          <w:kern w:val="0"/>
          <w:sz w:val="36"/>
          <w:szCs w:val="36"/>
        </w:rPr>
        <w:br w:type="page"/>
      </w:r>
    </w:p>
    <w:p>
      <w:pPr>
        <w:spacing w:line="540" w:lineRule="exact"/>
        <w:jc w:val="center"/>
        <w:rPr>
          <w:rFonts w:hint="eastAsia" w:ascii="宋体" w:hAnsi="宋体" w:cs="宋体"/>
          <w:b/>
          <w:kern w:val="0"/>
          <w:sz w:val="36"/>
          <w:szCs w:val="36"/>
        </w:rPr>
      </w:pPr>
    </w:p>
    <w:p>
      <w:pPr>
        <w:spacing w:line="540" w:lineRule="exact"/>
        <w:jc w:val="center"/>
        <w:rPr>
          <w:rFonts w:hint="eastAsia" w:ascii="宋体" w:hAnsi="宋体" w:cs="宋体"/>
          <w:b/>
          <w:kern w:val="0"/>
          <w:sz w:val="36"/>
          <w:szCs w:val="36"/>
        </w:rPr>
      </w:pPr>
    </w:p>
    <w:p>
      <w:pPr>
        <w:spacing w:line="540" w:lineRule="exact"/>
        <w:jc w:val="center"/>
        <w:rPr>
          <w:rFonts w:ascii="宋体" w:hAnsi="宋体" w:cs="宋体"/>
          <w:b/>
          <w:kern w:val="0"/>
          <w:sz w:val="36"/>
          <w:szCs w:val="36"/>
        </w:rPr>
      </w:pPr>
      <w:r>
        <w:rPr>
          <w:rFonts w:hint="eastAsia" w:ascii="宋体" w:hAnsi="宋体" w:cs="宋体"/>
          <w:b/>
          <w:kern w:val="0"/>
          <w:sz w:val="36"/>
          <w:szCs w:val="36"/>
        </w:rPr>
        <w:t>报价确认函</w:t>
      </w:r>
    </w:p>
    <w:p>
      <w:pPr>
        <w:spacing w:line="540" w:lineRule="exact"/>
        <w:jc w:val="left"/>
        <w:rPr>
          <w:rFonts w:ascii="宋体" w:hAnsi="宋体" w:cs="宋体"/>
          <w:kern w:val="0"/>
          <w:sz w:val="24"/>
        </w:rPr>
      </w:pPr>
    </w:p>
    <w:p>
      <w:pPr>
        <w:spacing w:line="540" w:lineRule="exact"/>
        <w:jc w:val="left"/>
        <w:rPr>
          <w:rFonts w:ascii="仿宋_GB2312" w:hAnsi="宋体" w:eastAsia="仿宋_GB2312"/>
          <w:sz w:val="36"/>
          <w:szCs w:val="36"/>
        </w:rPr>
      </w:pPr>
      <w:r>
        <w:rPr>
          <w:rFonts w:hint="eastAsia" w:ascii="仿宋_GB2312" w:hAnsi="宋体" w:eastAsia="仿宋_GB2312"/>
          <w:sz w:val="36"/>
          <w:szCs w:val="36"/>
        </w:rPr>
        <w:t>中铝中州铝业有限公司：</w:t>
      </w:r>
    </w:p>
    <w:p>
      <w:pPr>
        <w:spacing w:line="540" w:lineRule="exact"/>
        <w:jc w:val="left"/>
        <w:rPr>
          <w:rFonts w:ascii="仿宋_GB2312" w:hAnsi="宋体" w:eastAsia="仿宋_GB2312"/>
          <w:sz w:val="36"/>
          <w:szCs w:val="36"/>
        </w:rPr>
      </w:pPr>
    </w:p>
    <w:p>
      <w:pPr>
        <w:spacing w:line="540" w:lineRule="exact"/>
        <w:ind w:firstLine="900" w:firstLineChars="250"/>
        <w:jc w:val="left"/>
        <w:rPr>
          <w:rFonts w:ascii="仿宋_GB2312" w:eastAsia="仿宋_GB2312"/>
          <w:sz w:val="36"/>
          <w:szCs w:val="36"/>
          <w:u w:val="single"/>
        </w:rPr>
      </w:pPr>
      <w:r>
        <w:rPr>
          <w:rFonts w:hint="eastAsia" w:ascii="仿宋_GB2312" w:hAnsi="宋体" w:eastAsia="仿宋_GB2312"/>
          <w:sz w:val="36"/>
          <w:szCs w:val="36"/>
        </w:rPr>
        <w:t>我公司确认</w:t>
      </w:r>
      <w:r>
        <w:rPr>
          <w:rFonts w:hint="eastAsia" w:ascii="仿宋_GB2312" w:eastAsia="仿宋_GB2312"/>
          <w:sz w:val="36"/>
          <w:szCs w:val="36"/>
        </w:rPr>
        <w:t>参加贵公司于</w:t>
      </w:r>
      <w:r>
        <w:rPr>
          <w:rFonts w:hint="eastAsia" w:ascii="仿宋_GB2312" w:eastAsia="仿宋_GB2312"/>
          <w:sz w:val="36"/>
          <w:szCs w:val="36"/>
          <w:u w:val="single"/>
        </w:rPr>
        <w:t xml:space="preserve">  202</w:t>
      </w:r>
      <w:r>
        <w:rPr>
          <w:rFonts w:hint="eastAsia" w:ascii="仿宋_GB2312" w:eastAsia="仿宋_GB2312"/>
          <w:sz w:val="36"/>
          <w:szCs w:val="36"/>
          <w:u w:val="single"/>
          <w:lang w:val="en-US" w:eastAsia="zh-CN"/>
        </w:rPr>
        <w:t>5</w:t>
      </w:r>
      <w:r>
        <w:rPr>
          <w:rFonts w:hint="eastAsia" w:ascii="仿宋_GB2312" w:eastAsia="仿宋_GB2312"/>
          <w:sz w:val="36"/>
          <w:szCs w:val="36"/>
          <w:u w:val="single"/>
        </w:rPr>
        <w:t xml:space="preserve">  </w:t>
      </w:r>
      <w:r>
        <w:rPr>
          <w:rFonts w:hint="eastAsia" w:ascii="仿宋_GB2312" w:eastAsia="仿宋_GB2312"/>
          <w:sz w:val="36"/>
          <w:szCs w:val="36"/>
        </w:rPr>
        <w:t xml:space="preserve"> 年</w:t>
      </w:r>
      <w:r>
        <w:rPr>
          <w:rFonts w:hint="eastAsia" w:ascii="仿宋_GB2312" w:eastAsia="仿宋_GB2312"/>
          <w:sz w:val="36"/>
          <w:szCs w:val="36"/>
          <w:u w:val="single"/>
        </w:rPr>
        <w:t xml:space="preserve">      </w:t>
      </w:r>
      <w:r>
        <w:rPr>
          <w:rFonts w:hint="eastAsia" w:ascii="仿宋_GB2312" w:eastAsia="仿宋_GB2312"/>
          <w:sz w:val="36"/>
          <w:szCs w:val="36"/>
        </w:rPr>
        <w:t>月</w:t>
      </w:r>
      <w:r>
        <w:rPr>
          <w:rFonts w:hint="eastAsia" w:ascii="仿宋_GB2312" w:eastAsia="仿宋_GB2312"/>
          <w:sz w:val="36"/>
          <w:szCs w:val="36"/>
          <w:u w:val="single"/>
        </w:rPr>
        <w:t xml:space="preserve">      </w:t>
      </w:r>
      <w:r>
        <w:rPr>
          <w:rFonts w:hint="eastAsia" w:ascii="仿宋_GB2312" w:eastAsia="仿宋_GB2312"/>
          <w:sz w:val="36"/>
          <w:szCs w:val="36"/>
        </w:rPr>
        <w:t>日举行的</w:t>
      </w:r>
      <w:r>
        <w:rPr>
          <w:rFonts w:hint="eastAsia" w:ascii="仿宋_GB2312" w:eastAsia="仿宋_GB2312"/>
          <w:sz w:val="36"/>
          <w:szCs w:val="36"/>
          <w:u w:val="single"/>
        </w:rPr>
        <w:t xml:space="preserve">        </w:t>
      </w:r>
    </w:p>
    <w:p>
      <w:pPr>
        <w:spacing w:line="540" w:lineRule="exact"/>
        <w:ind w:firstLine="360" w:firstLineChars="100"/>
        <w:jc w:val="left"/>
        <w:rPr>
          <w:rFonts w:ascii="仿宋_GB2312" w:eastAsia="仿宋_GB2312"/>
          <w:sz w:val="36"/>
          <w:szCs w:val="36"/>
        </w:rPr>
      </w:pPr>
      <w:r>
        <w:rPr>
          <w:rFonts w:hint="eastAsia" w:ascii="仿宋_GB2312" w:eastAsia="仿宋_GB2312"/>
          <w:sz w:val="36"/>
          <w:szCs w:val="36"/>
          <w:u w:val="single"/>
        </w:rPr>
        <w:t xml:space="preserve">           </w:t>
      </w:r>
      <w:r>
        <w:rPr>
          <w:rFonts w:hint="eastAsia" w:ascii="仿宋_GB2312" w:eastAsia="仿宋_GB2312"/>
          <w:sz w:val="36"/>
          <w:szCs w:val="36"/>
        </w:rPr>
        <w:t>项目的报价活动，并参加此项目的报价。</w:t>
      </w:r>
    </w:p>
    <w:p>
      <w:pPr>
        <w:spacing w:line="540" w:lineRule="exact"/>
        <w:ind w:firstLine="540"/>
        <w:jc w:val="left"/>
        <w:rPr>
          <w:rFonts w:ascii="仿宋_GB2312" w:eastAsia="仿宋_GB2312"/>
          <w:sz w:val="36"/>
          <w:szCs w:val="36"/>
        </w:rPr>
      </w:pPr>
    </w:p>
    <w:p>
      <w:pPr>
        <w:spacing w:line="540" w:lineRule="exact"/>
        <w:ind w:firstLine="540"/>
        <w:jc w:val="left"/>
        <w:rPr>
          <w:rFonts w:ascii="仿宋_GB2312" w:eastAsia="仿宋_GB2312"/>
          <w:sz w:val="36"/>
          <w:szCs w:val="36"/>
        </w:rPr>
      </w:pPr>
    </w:p>
    <w:p>
      <w:pPr>
        <w:pStyle w:val="2"/>
        <w:spacing w:line="540" w:lineRule="exact"/>
        <w:rPr>
          <w:rFonts w:ascii="仿宋_GB2312" w:eastAsia="仿宋_GB2312"/>
          <w:sz w:val="36"/>
          <w:szCs w:val="36"/>
        </w:rPr>
      </w:pPr>
      <w:r>
        <w:rPr>
          <w:rFonts w:hint="eastAsia" w:ascii="仿宋_GB2312" w:eastAsia="仿宋_GB2312"/>
          <w:sz w:val="36"/>
          <w:szCs w:val="36"/>
        </w:rPr>
        <w:t>此致</w:t>
      </w:r>
    </w:p>
    <w:p>
      <w:pPr>
        <w:pStyle w:val="3"/>
        <w:spacing w:line="540" w:lineRule="exact"/>
        <w:ind w:left="0" w:leftChars="0" w:firstLine="1620" w:firstLineChars="450"/>
        <w:rPr>
          <w:rFonts w:ascii="仿宋_GB2312" w:eastAsia="仿宋_GB2312"/>
          <w:sz w:val="36"/>
          <w:szCs w:val="36"/>
        </w:rPr>
      </w:pPr>
      <w:r>
        <w:rPr>
          <w:rFonts w:hint="eastAsia" w:ascii="仿宋_GB2312" w:eastAsia="仿宋_GB2312"/>
          <w:sz w:val="36"/>
          <w:szCs w:val="36"/>
        </w:rPr>
        <w:t>敬礼</w:t>
      </w:r>
    </w:p>
    <w:p>
      <w:pPr>
        <w:spacing w:line="540" w:lineRule="exact"/>
        <w:ind w:firstLine="720" w:firstLineChars="200"/>
        <w:rPr>
          <w:rFonts w:ascii="仿宋_GB2312" w:hAnsi="宋体" w:eastAsia="仿宋_GB2312"/>
          <w:sz w:val="36"/>
          <w:szCs w:val="36"/>
        </w:rPr>
      </w:pPr>
    </w:p>
    <w:p>
      <w:pPr>
        <w:spacing w:line="540" w:lineRule="exact"/>
        <w:rPr>
          <w:rFonts w:ascii="仿宋_GB2312" w:hAnsi="宋体" w:eastAsia="仿宋_GB2312"/>
          <w:sz w:val="36"/>
          <w:szCs w:val="36"/>
        </w:rPr>
      </w:pPr>
    </w:p>
    <w:p>
      <w:pPr>
        <w:spacing w:line="540" w:lineRule="exact"/>
        <w:ind w:left="1260" w:leftChars="600" w:firstLine="1080" w:firstLineChars="300"/>
        <w:rPr>
          <w:rFonts w:ascii="仿宋_GB2312" w:hAnsi="宋体" w:eastAsia="仿宋_GB2312"/>
          <w:sz w:val="36"/>
          <w:szCs w:val="36"/>
        </w:rPr>
      </w:pPr>
      <w:r>
        <w:rPr>
          <w:rFonts w:hint="eastAsia" w:ascii="仿宋_GB2312" w:hAnsi="宋体" w:eastAsia="仿宋_GB2312" w:cs="宋体"/>
          <w:kern w:val="0"/>
          <w:sz w:val="36"/>
          <w:szCs w:val="36"/>
        </w:rPr>
        <w:t>报价单位签字或盖章：</w:t>
      </w:r>
      <w:r>
        <w:rPr>
          <w:rFonts w:hint="eastAsia" w:ascii="仿宋_GB2312" w:hAnsi="宋体" w:eastAsia="仿宋_GB2312"/>
          <w:sz w:val="36"/>
          <w:szCs w:val="36"/>
          <w:u w:val="single"/>
        </w:rPr>
        <w:t xml:space="preserve">             </w:t>
      </w:r>
    </w:p>
    <w:p>
      <w:pPr>
        <w:spacing w:line="540" w:lineRule="exact"/>
        <w:jc w:val="center"/>
        <w:rPr>
          <w:rFonts w:ascii="仿宋_GB2312" w:hAnsi="宋体" w:eastAsia="仿宋_GB2312" w:cs="宋体"/>
          <w:kern w:val="0"/>
          <w:sz w:val="36"/>
          <w:szCs w:val="36"/>
        </w:rPr>
      </w:pPr>
      <w:r>
        <w:rPr>
          <w:rFonts w:hint="eastAsia" w:ascii="仿宋_GB2312" w:hAnsi="宋体" w:eastAsia="仿宋_GB2312" w:cs="宋体"/>
          <w:kern w:val="0"/>
          <w:sz w:val="36"/>
          <w:szCs w:val="36"/>
        </w:rPr>
        <w:t xml:space="preserve">                      </w:t>
      </w:r>
    </w:p>
    <w:p>
      <w:pPr>
        <w:spacing w:line="540" w:lineRule="exact"/>
        <w:jc w:val="center"/>
        <w:rPr>
          <w:rFonts w:ascii="仿宋_GB2312" w:hAnsi="宋体" w:eastAsia="仿宋_GB2312" w:cs="宋体"/>
          <w:kern w:val="0"/>
          <w:sz w:val="36"/>
          <w:szCs w:val="36"/>
        </w:rPr>
      </w:pPr>
    </w:p>
    <w:p>
      <w:pPr>
        <w:spacing w:line="540" w:lineRule="exact"/>
        <w:jc w:val="center"/>
        <w:rPr>
          <w:rFonts w:ascii="仿宋_GB2312" w:hAnsi="宋体" w:eastAsia="仿宋_GB2312" w:cs="宋体"/>
          <w:kern w:val="0"/>
          <w:sz w:val="36"/>
          <w:szCs w:val="36"/>
        </w:rPr>
      </w:pPr>
      <w:r>
        <w:rPr>
          <w:rFonts w:hint="eastAsia" w:ascii="仿宋_GB2312" w:hAnsi="宋体" w:eastAsia="仿宋_GB2312" w:cs="宋体"/>
          <w:kern w:val="0"/>
          <w:sz w:val="36"/>
          <w:szCs w:val="36"/>
        </w:rPr>
        <w:t xml:space="preserve">                     </w:t>
      </w:r>
    </w:p>
    <w:p>
      <w:pPr>
        <w:spacing w:line="540" w:lineRule="exact"/>
        <w:jc w:val="center"/>
        <w:rPr>
          <w:rFonts w:ascii="仿宋_GB2312" w:hAnsi="宋体" w:eastAsia="仿宋_GB2312"/>
          <w:sz w:val="36"/>
          <w:szCs w:val="36"/>
        </w:rPr>
      </w:pPr>
      <w:r>
        <w:rPr>
          <w:rFonts w:hint="eastAsia" w:ascii="仿宋_GB2312" w:hAnsi="宋体" w:eastAsia="仿宋_GB2312" w:cs="宋体"/>
          <w:kern w:val="0"/>
          <w:sz w:val="36"/>
          <w:szCs w:val="36"/>
        </w:rPr>
        <w:t xml:space="preserve">                     202</w:t>
      </w:r>
      <w:r>
        <w:rPr>
          <w:rFonts w:hint="eastAsia" w:ascii="仿宋_GB2312" w:hAnsi="宋体" w:eastAsia="仿宋_GB2312" w:cs="宋体"/>
          <w:kern w:val="0"/>
          <w:sz w:val="36"/>
          <w:szCs w:val="36"/>
          <w:lang w:val="en-US" w:eastAsia="zh-CN"/>
        </w:rPr>
        <w:t>5</w:t>
      </w:r>
      <w:r>
        <w:rPr>
          <w:rFonts w:hint="eastAsia" w:ascii="仿宋_GB2312" w:hAnsi="宋体" w:eastAsia="仿宋_GB2312" w:cs="宋体"/>
          <w:kern w:val="0"/>
          <w:sz w:val="36"/>
          <w:szCs w:val="36"/>
        </w:rPr>
        <w:t>年  月   日</w:t>
      </w:r>
    </w:p>
    <w:p>
      <w:pPr>
        <w:spacing w:line="5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147"/>
    <w:rsid w:val="000076D6"/>
    <w:rsid w:val="00017DFF"/>
    <w:rsid w:val="00021E08"/>
    <w:rsid w:val="00054D62"/>
    <w:rsid w:val="00062A64"/>
    <w:rsid w:val="0006537D"/>
    <w:rsid w:val="00066269"/>
    <w:rsid w:val="00072677"/>
    <w:rsid w:val="00074C17"/>
    <w:rsid w:val="00076776"/>
    <w:rsid w:val="0008633A"/>
    <w:rsid w:val="00092030"/>
    <w:rsid w:val="00092358"/>
    <w:rsid w:val="00094702"/>
    <w:rsid w:val="000957F7"/>
    <w:rsid w:val="000A2B8F"/>
    <w:rsid w:val="000A6593"/>
    <w:rsid w:val="000A735B"/>
    <w:rsid w:val="000A74ED"/>
    <w:rsid w:val="000B1314"/>
    <w:rsid w:val="000B2BEB"/>
    <w:rsid w:val="000C133D"/>
    <w:rsid w:val="000C2944"/>
    <w:rsid w:val="000C2CBC"/>
    <w:rsid w:val="000C5096"/>
    <w:rsid w:val="000C531F"/>
    <w:rsid w:val="000D0937"/>
    <w:rsid w:val="000D5E3F"/>
    <w:rsid w:val="000E503D"/>
    <w:rsid w:val="000F6F24"/>
    <w:rsid w:val="000F7E51"/>
    <w:rsid w:val="00115F41"/>
    <w:rsid w:val="00122BB4"/>
    <w:rsid w:val="00124A74"/>
    <w:rsid w:val="00144E85"/>
    <w:rsid w:val="001479F9"/>
    <w:rsid w:val="00162628"/>
    <w:rsid w:val="001633C3"/>
    <w:rsid w:val="001709B8"/>
    <w:rsid w:val="00174D30"/>
    <w:rsid w:val="00176536"/>
    <w:rsid w:val="0018288D"/>
    <w:rsid w:val="00185B68"/>
    <w:rsid w:val="001952F3"/>
    <w:rsid w:val="0019669F"/>
    <w:rsid w:val="00197117"/>
    <w:rsid w:val="001A72F3"/>
    <w:rsid w:val="001B0307"/>
    <w:rsid w:val="001B5C1D"/>
    <w:rsid w:val="001B6543"/>
    <w:rsid w:val="001C4792"/>
    <w:rsid w:val="001C6727"/>
    <w:rsid w:val="001C68AD"/>
    <w:rsid w:val="001D165A"/>
    <w:rsid w:val="001D3FB3"/>
    <w:rsid w:val="001D684A"/>
    <w:rsid w:val="001E197F"/>
    <w:rsid w:val="001E3E58"/>
    <w:rsid w:val="001F0A79"/>
    <w:rsid w:val="001F5475"/>
    <w:rsid w:val="001F5B0E"/>
    <w:rsid w:val="001F5B61"/>
    <w:rsid w:val="00204626"/>
    <w:rsid w:val="00204809"/>
    <w:rsid w:val="00206324"/>
    <w:rsid w:val="002065DE"/>
    <w:rsid w:val="002129CF"/>
    <w:rsid w:val="00222A99"/>
    <w:rsid w:val="002237E7"/>
    <w:rsid w:val="002243E7"/>
    <w:rsid w:val="00231D07"/>
    <w:rsid w:val="00235A64"/>
    <w:rsid w:val="00235DDE"/>
    <w:rsid w:val="0024492F"/>
    <w:rsid w:val="00244DA0"/>
    <w:rsid w:val="00253A71"/>
    <w:rsid w:val="00255672"/>
    <w:rsid w:val="00261E45"/>
    <w:rsid w:val="002678B1"/>
    <w:rsid w:val="00270311"/>
    <w:rsid w:val="002753D8"/>
    <w:rsid w:val="00292308"/>
    <w:rsid w:val="00296825"/>
    <w:rsid w:val="002A4398"/>
    <w:rsid w:val="002B7EC6"/>
    <w:rsid w:val="002C265C"/>
    <w:rsid w:val="002D487D"/>
    <w:rsid w:val="002D78A1"/>
    <w:rsid w:val="002E06F7"/>
    <w:rsid w:val="002E3262"/>
    <w:rsid w:val="002F10AA"/>
    <w:rsid w:val="002F1A39"/>
    <w:rsid w:val="002F7513"/>
    <w:rsid w:val="00304CB9"/>
    <w:rsid w:val="00307809"/>
    <w:rsid w:val="00307B80"/>
    <w:rsid w:val="0031237D"/>
    <w:rsid w:val="0031488B"/>
    <w:rsid w:val="00331339"/>
    <w:rsid w:val="00331701"/>
    <w:rsid w:val="00333A7D"/>
    <w:rsid w:val="003357A3"/>
    <w:rsid w:val="00345E05"/>
    <w:rsid w:val="00347378"/>
    <w:rsid w:val="00352CB6"/>
    <w:rsid w:val="003625D7"/>
    <w:rsid w:val="00367CC1"/>
    <w:rsid w:val="003757C3"/>
    <w:rsid w:val="00387EC8"/>
    <w:rsid w:val="0039365C"/>
    <w:rsid w:val="003A29E0"/>
    <w:rsid w:val="003B2490"/>
    <w:rsid w:val="003B4D9B"/>
    <w:rsid w:val="003C7DC7"/>
    <w:rsid w:val="003D1008"/>
    <w:rsid w:val="003D1F81"/>
    <w:rsid w:val="003D3052"/>
    <w:rsid w:val="003E073F"/>
    <w:rsid w:val="003E3C96"/>
    <w:rsid w:val="003E6CD3"/>
    <w:rsid w:val="003E72D6"/>
    <w:rsid w:val="003F782E"/>
    <w:rsid w:val="003F7B04"/>
    <w:rsid w:val="00401E4A"/>
    <w:rsid w:val="004062C9"/>
    <w:rsid w:val="00415B6F"/>
    <w:rsid w:val="00421FAD"/>
    <w:rsid w:val="00424B71"/>
    <w:rsid w:val="00427174"/>
    <w:rsid w:val="004279A0"/>
    <w:rsid w:val="00427EC2"/>
    <w:rsid w:val="00430D31"/>
    <w:rsid w:val="00437B89"/>
    <w:rsid w:val="0044131A"/>
    <w:rsid w:val="00455CEF"/>
    <w:rsid w:val="00457327"/>
    <w:rsid w:val="004645A3"/>
    <w:rsid w:val="00466D57"/>
    <w:rsid w:val="00466D68"/>
    <w:rsid w:val="00475A9D"/>
    <w:rsid w:val="004769F2"/>
    <w:rsid w:val="00483D94"/>
    <w:rsid w:val="00492C5A"/>
    <w:rsid w:val="00497837"/>
    <w:rsid w:val="004A27A5"/>
    <w:rsid w:val="004A2968"/>
    <w:rsid w:val="004A7AC4"/>
    <w:rsid w:val="004B01DC"/>
    <w:rsid w:val="004C1AF3"/>
    <w:rsid w:val="004D3239"/>
    <w:rsid w:val="004D397F"/>
    <w:rsid w:val="004E368B"/>
    <w:rsid w:val="004E4208"/>
    <w:rsid w:val="004E6A9D"/>
    <w:rsid w:val="004E731C"/>
    <w:rsid w:val="00506726"/>
    <w:rsid w:val="005171C3"/>
    <w:rsid w:val="00535A3A"/>
    <w:rsid w:val="0053763C"/>
    <w:rsid w:val="0054237E"/>
    <w:rsid w:val="005552CE"/>
    <w:rsid w:val="0056343B"/>
    <w:rsid w:val="00577868"/>
    <w:rsid w:val="005805C6"/>
    <w:rsid w:val="00580AE3"/>
    <w:rsid w:val="0058244A"/>
    <w:rsid w:val="0058635D"/>
    <w:rsid w:val="00590E7D"/>
    <w:rsid w:val="00591F97"/>
    <w:rsid w:val="005A3BF2"/>
    <w:rsid w:val="005B1347"/>
    <w:rsid w:val="005B5B71"/>
    <w:rsid w:val="005B64C2"/>
    <w:rsid w:val="005C6FE5"/>
    <w:rsid w:val="005D4B4C"/>
    <w:rsid w:val="005D70FC"/>
    <w:rsid w:val="005F1043"/>
    <w:rsid w:val="005F2FA6"/>
    <w:rsid w:val="005F7B68"/>
    <w:rsid w:val="0060240C"/>
    <w:rsid w:val="00604059"/>
    <w:rsid w:val="0060667E"/>
    <w:rsid w:val="00610AC9"/>
    <w:rsid w:val="00613E62"/>
    <w:rsid w:val="0061713E"/>
    <w:rsid w:val="00621875"/>
    <w:rsid w:val="00624529"/>
    <w:rsid w:val="006277C8"/>
    <w:rsid w:val="00627AEB"/>
    <w:rsid w:val="00630DD1"/>
    <w:rsid w:val="00631AF4"/>
    <w:rsid w:val="00640181"/>
    <w:rsid w:val="0064152A"/>
    <w:rsid w:val="006418E2"/>
    <w:rsid w:val="00645C2A"/>
    <w:rsid w:val="006528C5"/>
    <w:rsid w:val="0065531C"/>
    <w:rsid w:val="00657422"/>
    <w:rsid w:val="0065758D"/>
    <w:rsid w:val="00657D8E"/>
    <w:rsid w:val="00660D33"/>
    <w:rsid w:val="006617AB"/>
    <w:rsid w:val="006704A1"/>
    <w:rsid w:val="0067363A"/>
    <w:rsid w:val="00681900"/>
    <w:rsid w:val="00682AEB"/>
    <w:rsid w:val="00684AC8"/>
    <w:rsid w:val="006A1C89"/>
    <w:rsid w:val="006B5E53"/>
    <w:rsid w:val="006C340E"/>
    <w:rsid w:val="006C50A4"/>
    <w:rsid w:val="006C6FC1"/>
    <w:rsid w:val="006D1C9B"/>
    <w:rsid w:val="006D2F6F"/>
    <w:rsid w:val="006E26E7"/>
    <w:rsid w:val="006F7A14"/>
    <w:rsid w:val="00704867"/>
    <w:rsid w:val="00712D33"/>
    <w:rsid w:val="00722EA7"/>
    <w:rsid w:val="00732068"/>
    <w:rsid w:val="00733050"/>
    <w:rsid w:val="007437D6"/>
    <w:rsid w:val="00752434"/>
    <w:rsid w:val="00753894"/>
    <w:rsid w:val="007574E6"/>
    <w:rsid w:val="0076023F"/>
    <w:rsid w:val="00774D52"/>
    <w:rsid w:val="007753AD"/>
    <w:rsid w:val="00795506"/>
    <w:rsid w:val="007B0DF7"/>
    <w:rsid w:val="007C50BE"/>
    <w:rsid w:val="007D1524"/>
    <w:rsid w:val="007D341F"/>
    <w:rsid w:val="007D6D6C"/>
    <w:rsid w:val="007E7CB1"/>
    <w:rsid w:val="007F148C"/>
    <w:rsid w:val="007F47C7"/>
    <w:rsid w:val="007F4A18"/>
    <w:rsid w:val="007F66D0"/>
    <w:rsid w:val="00804362"/>
    <w:rsid w:val="00812422"/>
    <w:rsid w:val="0081439F"/>
    <w:rsid w:val="00814EFF"/>
    <w:rsid w:val="00821DFB"/>
    <w:rsid w:val="008271EF"/>
    <w:rsid w:val="00827360"/>
    <w:rsid w:val="00827BB1"/>
    <w:rsid w:val="008425A0"/>
    <w:rsid w:val="0085242A"/>
    <w:rsid w:val="008530AC"/>
    <w:rsid w:val="008555D2"/>
    <w:rsid w:val="008615B9"/>
    <w:rsid w:val="0086421E"/>
    <w:rsid w:val="00871B41"/>
    <w:rsid w:val="00872716"/>
    <w:rsid w:val="00872AEE"/>
    <w:rsid w:val="00873D96"/>
    <w:rsid w:val="008803DF"/>
    <w:rsid w:val="00893B81"/>
    <w:rsid w:val="008A35CF"/>
    <w:rsid w:val="008B02F3"/>
    <w:rsid w:val="008B7826"/>
    <w:rsid w:val="008C1AF4"/>
    <w:rsid w:val="008C2FFC"/>
    <w:rsid w:val="008C3CE6"/>
    <w:rsid w:val="008D4058"/>
    <w:rsid w:val="008D71FA"/>
    <w:rsid w:val="008E65AE"/>
    <w:rsid w:val="008E7F24"/>
    <w:rsid w:val="008F1F45"/>
    <w:rsid w:val="009011BE"/>
    <w:rsid w:val="00901601"/>
    <w:rsid w:val="00903B24"/>
    <w:rsid w:val="009061B9"/>
    <w:rsid w:val="00906910"/>
    <w:rsid w:val="00914DE7"/>
    <w:rsid w:val="00921520"/>
    <w:rsid w:val="00924416"/>
    <w:rsid w:val="00925209"/>
    <w:rsid w:val="00930347"/>
    <w:rsid w:val="00935B27"/>
    <w:rsid w:val="0093737A"/>
    <w:rsid w:val="009419A0"/>
    <w:rsid w:val="00942CE0"/>
    <w:rsid w:val="0095043C"/>
    <w:rsid w:val="00951080"/>
    <w:rsid w:val="0095253E"/>
    <w:rsid w:val="00953A67"/>
    <w:rsid w:val="00962C78"/>
    <w:rsid w:val="009634F9"/>
    <w:rsid w:val="00965672"/>
    <w:rsid w:val="009767CE"/>
    <w:rsid w:val="009772F2"/>
    <w:rsid w:val="00997147"/>
    <w:rsid w:val="009A1399"/>
    <w:rsid w:val="009A5ED6"/>
    <w:rsid w:val="009B0CB2"/>
    <w:rsid w:val="009B15AF"/>
    <w:rsid w:val="009C1ADB"/>
    <w:rsid w:val="009C3E5E"/>
    <w:rsid w:val="009C4C64"/>
    <w:rsid w:val="009C5851"/>
    <w:rsid w:val="009D205F"/>
    <w:rsid w:val="009D4A69"/>
    <w:rsid w:val="009D65EE"/>
    <w:rsid w:val="009E06B4"/>
    <w:rsid w:val="009E64C3"/>
    <w:rsid w:val="009F0266"/>
    <w:rsid w:val="009F4A48"/>
    <w:rsid w:val="00A0014A"/>
    <w:rsid w:val="00A04B84"/>
    <w:rsid w:val="00A07F8A"/>
    <w:rsid w:val="00A1359A"/>
    <w:rsid w:val="00A20A7B"/>
    <w:rsid w:val="00A21987"/>
    <w:rsid w:val="00A25252"/>
    <w:rsid w:val="00A30724"/>
    <w:rsid w:val="00A34E58"/>
    <w:rsid w:val="00A360BB"/>
    <w:rsid w:val="00A46DE9"/>
    <w:rsid w:val="00A5263C"/>
    <w:rsid w:val="00A52A3D"/>
    <w:rsid w:val="00A6107D"/>
    <w:rsid w:val="00A611F3"/>
    <w:rsid w:val="00A710B1"/>
    <w:rsid w:val="00A74D07"/>
    <w:rsid w:val="00A828BB"/>
    <w:rsid w:val="00A90AC4"/>
    <w:rsid w:val="00A91420"/>
    <w:rsid w:val="00A91A2A"/>
    <w:rsid w:val="00A91D18"/>
    <w:rsid w:val="00A9238C"/>
    <w:rsid w:val="00A937E7"/>
    <w:rsid w:val="00AA19A6"/>
    <w:rsid w:val="00AA7E69"/>
    <w:rsid w:val="00AB7128"/>
    <w:rsid w:val="00AC273C"/>
    <w:rsid w:val="00AC3E65"/>
    <w:rsid w:val="00AD5B78"/>
    <w:rsid w:val="00AD6E8A"/>
    <w:rsid w:val="00AE2170"/>
    <w:rsid w:val="00AE6C6C"/>
    <w:rsid w:val="00AF4266"/>
    <w:rsid w:val="00B05D75"/>
    <w:rsid w:val="00B133E5"/>
    <w:rsid w:val="00B22AF4"/>
    <w:rsid w:val="00B23F30"/>
    <w:rsid w:val="00B32B48"/>
    <w:rsid w:val="00B41291"/>
    <w:rsid w:val="00B51C8D"/>
    <w:rsid w:val="00B53571"/>
    <w:rsid w:val="00B54D95"/>
    <w:rsid w:val="00B67A5B"/>
    <w:rsid w:val="00B866C4"/>
    <w:rsid w:val="00B91A51"/>
    <w:rsid w:val="00B95F2E"/>
    <w:rsid w:val="00BA4DB1"/>
    <w:rsid w:val="00BA65E1"/>
    <w:rsid w:val="00BB5D50"/>
    <w:rsid w:val="00BD094E"/>
    <w:rsid w:val="00BD2444"/>
    <w:rsid w:val="00BD7B61"/>
    <w:rsid w:val="00BE0BAD"/>
    <w:rsid w:val="00BE276A"/>
    <w:rsid w:val="00BE2AED"/>
    <w:rsid w:val="00BE64AB"/>
    <w:rsid w:val="00BF1856"/>
    <w:rsid w:val="00BF30C6"/>
    <w:rsid w:val="00BF4037"/>
    <w:rsid w:val="00BF406F"/>
    <w:rsid w:val="00C073CE"/>
    <w:rsid w:val="00C14AF8"/>
    <w:rsid w:val="00C16ACA"/>
    <w:rsid w:val="00C211C1"/>
    <w:rsid w:val="00C3202B"/>
    <w:rsid w:val="00C47C6A"/>
    <w:rsid w:val="00C54A03"/>
    <w:rsid w:val="00C568E2"/>
    <w:rsid w:val="00C7000C"/>
    <w:rsid w:val="00C72D1B"/>
    <w:rsid w:val="00C73279"/>
    <w:rsid w:val="00C74D5C"/>
    <w:rsid w:val="00C85873"/>
    <w:rsid w:val="00C86325"/>
    <w:rsid w:val="00C902EF"/>
    <w:rsid w:val="00C92292"/>
    <w:rsid w:val="00C96DBC"/>
    <w:rsid w:val="00C97B53"/>
    <w:rsid w:val="00CA003A"/>
    <w:rsid w:val="00CA268F"/>
    <w:rsid w:val="00CA5FBE"/>
    <w:rsid w:val="00CB2BA7"/>
    <w:rsid w:val="00CB5717"/>
    <w:rsid w:val="00CB7147"/>
    <w:rsid w:val="00CC147D"/>
    <w:rsid w:val="00CC6B0F"/>
    <w:rsid w:val="00CD21AC"/>
    <w:rsid w:val="00CD35E0"/>
    <w:rsid w:val="00CD6763"/>
    <w:rsid w:val="00CE5AB4"/>
    <w:rsid w:val="00CE76DC"/>
    <w:rsid w:val="00CF0399"/>
    <w:rsid w:val="00D045FD"/>
    <w:rsid w:val="00D05D79"/>
    <w:rsid w:val="00D078DB"/>
    <w:rsid w:val="00D0790B"/>
    <w:rsid w:val="00D12AF0"/>
    <w:rsid w:val="00D12BDE"/>
    <w:rsid w:val="00D13A77"/>
    <w:rsid w:val="00D16298"/>
    <w:rsid w:val="00D205D6"/>
    <w:rsid w:val="00D22650"/>
    <w:rsid w:val="00D23BB5"/>
    <w:rsid w:val="00D24285"/>
    <w:rsid w:val="00D25282"/>
    <w:rsid w:val="00D325F6"/>
    <w:rsid w:val="00D540A4"/>
    <w:rsid w:val="00D546C9"/>
    <w:rsid w:val="00D71CE5"/>
    <w:rsid w:val="00DA2A65"/>
    <w:rsid w:val="00DA63CD"/>
    <w:rsid w:val="00DB0FC8"/>
    <w:rsid w:val="00DC645D"/>
    <w:rsid w:val="00DD30E9"/>
    <w:rsid w:val="00DD313C"/>
    <w:rsid w:val="00DE183F"/>
    <w:rsid w:val="00DE19A8"/>
    <w:rsid w:val="00DE3F89"/>
    <w:rsid w:val="00DF0D26"/>
    <w:rsid w:val="00DF335D"/>
    <w:rsid w:val="00DF3431"/>
    <w:rsid w:val="00DF7553"/>
    <w:rsid w:val="00E02C6B"/>
    <w:rsid w:val="00E040DA"/>
    <w:rsid w:val="00E30CFF"/>
    <w:rsid w:val="00E31600"/>
    <w:rsid w:val="00E31BFA"/>
    <w:rsid w:val="00E36485"/>
    <w:rsid w:val="00E42376"/>
    <w:rsid w:val="00E43A06"/>
    <w:rsid w:val="00E457FA"/>
    <w:rsid w:val="00E4706B"/>
    <w:rsid w:val="00E5181E"/>
    <w:rsid w:val="00E54342"/>
    <w:rsid w:val="00E85C4D"/>
    <w:rsid w:val="00E86AA0"/>
    <w:rsid w:val="00EA0077"/>
    <w:rsid w:val="00EA451B"/>
    <w:rsid w:val="00EB0856"/>
    <w:rsid w:val="00EB3AE4"/>
    <w:rsid w:val="00EB4E3F"/>
    <w:rsid w:val="00EB5148"/>
    <w:rsid w:val="00EC1824"/>
    <w:rsid w:val="00ED3A45"/>
    <w:rsid w:val="00ED6224"/>
    <w:rsid w:val="00EE0286"/>
    <w:rsid w:val="00EE1368"/>
    <w:rsid w:val="00EE1B6D"/>
    <w:rsid w:val="00EE1ED0"/>
    <w:rsid w:val="00EF021B"/>
    <w:rsid w:val="00EF7112"/>
    <w:rsid w:val="00F03464"/>
    <w:rsid w:val="00F05EB0"/>
    <w:rsid w:val="00F06CE6"/>
    <w:rsid w:val="00F06F73"/>
    <w:rsid w:val="00F12AAA"/>
    <w:rsid w:val="00F135B6"/>
    <w:rsid w:val="00F235AA"/>
    <w:rsid w:val="00F26EB0"/>
    <w:rsid w:val="00F270DB"/>
    <w:rsid w:val="00F32291"/>
    <w:rsid w:val="00F337E4"/>
    <w:rsid w:val="00F43E9F"/>
    <w:rsid w:val="00F52330"/>
    <w:rsid w:val="00F538F3"/>
    <w:rsid w:val="00F5598F"/>
    <w:rsid w:val="00F5685A"/>
    <w:rsid w:val="00F60129"/>
    <w:rsid w:val="00F63CA0"/>
    <w:rsid w:val="00F643C2"/>
    <w:rsid w:val="00F7091D"/>
    <w:rsid w:val="00F71F05"/>
    <w:rsid w:val="00F83BC8"/>
    <w:rsid w:val="00F935F2"/>
    <w:rsid w:val="00FA21E7"/>
    <w:rsid w:val="00FB49FB"/>
    <w:rsid w:val="00FC61AE"/>
    <w:rsid w:val="00FD33AD"/>
    <w:rsid w:val="00FD5909"/>
    <w:rsid w:val="00FE25A0"/>
    <w:rsid w:val="00FE386C"/>
    <w:rsid w:val="00FF094C"/>
    <w:rsid w:val="00FF2909"/>
    <w:rsid w:val="023E4AFD"/>
    <w:rsid w:val="03D31F7C"/>
    <w:rsid w:val="04EC6C38"/>
    <w:rsid w:val="06B55FB1"/>
    <w:rsid w:val="08EC0F47"/>
    <w:rsid w:val="0A9D6B01"/>
    <w:rsid w:val="0BB20ECD"/>
    <w:rsid w:val="111E1985"/>
    <w:rsid w:val="112313FA"/>
    <w:rsid w:val="128A4D7D"/>
    <w:rsid w:val="12C05A33"/>
    <w:rsid w:val="14062927"/>
    <w:rsid w:val="15D95A9C"/>
    <w:rsid w:val="15E8462A"/>
    <w:rsid w:val="1A9836C9"/>
    <w:rsid w:val="215C061B"/>
    <w:rsid w:val="229F1B07"/>
    <w:rsid w:val="288765F1"/>
    <w:rsid w:val="2B4065E3"/>
    <w:rsid w:val="2D035647"/>
    <w:rsid w:val="2E646992"/>
    <w:rsid w:val="32840A73"/>
    <w:rsid w:val="38CE74F5"/>
    <w:rsid w:val="3B4E0D23"/>
    <w:rsid w:val="3B5D6BC2"/>
    <w:rsid w:val="3BA328AA"/>
    <w:rsid w:val="3BA71601"/>
    <w:rsid w:val="3D517E5C"/>
    <w:rsid w:val="3FF42FBA"/>
    <w:rsid w:val="40434FEA"/>
    <w:rsid w:val="40FD149C"/>
    <w:rsid w:val="463F3C5B"/>
    <w:rsid w:val="46F914C0"/>
    <w:rsid w:val="47F64639"/>
    <w:rsid w:val="48AD7C16"/>
    <w:rsid w:val="4A2C14D0"/>
    <w:rsid w:val="4B8519F3"/>
    <w:rsid w:val="4D966139"/>
    <w:rsid w:val="4EBE7AEE"/>
    <w:rsid w:val="50F32CFE"/>
    <w:rsid w:val="512B6445"/>
    <w:rsid w:val="52EF466C"/>
    <w:rsid w:val="544A72C6"/>
    <w:rsid w:val="552E07CD"/>
    <w:rsid w:val="5688635C"/>
    <w:rsid w:val="57D83385"/>
    <w:rsid w:val="590E3D99"/>
    <w:rsid w:val="59634745"/>
    <w:rsid w:val="5CEC0860"/>
    <w:rsid w:val="60074873"/>
    <w:rsid w:val="610F4E98"/>
    <w:rsid w:val="62237ECD"/>
    <w:rsid w:val="627A7D6C"/>
    <w:rsid w:val="63150F10"/>
    <w:rsid w:val="66085F9C"/>
    <w:rsid w:val="67DB211B"/>
    <w:rsid w:val="68A27121"/>
    <w:rsid w:val="6E495F7C"/>
    <w:rsid w:val="6E7C16EA"/>
    <w:rsid w:val="6E9E1843"/>
    <w:rsid w:val="6EBE131F"/>
    <w:rsid w:val="74EF0DAE"/>
    <w:rsid w:val="765D7C81"/>
    <w:rsid w:val="76F57B30"/>
    <w:rsid w:val="788C4454"/>
    <w:rsid w:val="78D817B5"/>
    <w:rsid w:val="7E8E0531"/>
    <w:rsid w:val="7FD86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9"/>
    <w:semiHidden/>
    <w:unhideWhenUsed/>
    <w:qFormat/>
    <w:uiPriority w:val="99"/>
    <w:rPr>
      <w:rFonts w:ascii="Calibri" w:hAnsi="Calibri"/>
      <w:sz w:val="28"/>
      <w:szCs w:val="28"/>
    </w:rPr>
  </w:style>
  <w:style w:type="paragraph" w:styleId="3">
    <w:name w:val="Closing"/>
    <w:basedOn w:val="1"/>
    <w:link w:val="8"/>
    <w:semiHidden/>
    <w:unhideWhenUsed/>
    <w:qFormat/>
    <w:uiPriority w:val="99"/>
    <w:pPr>
      <w:ind w:left="100" w:leftChars="2100"/>
    </w:pPr>
    <w:rPr>
      <w:rFonts w:ascii="Calibri" w:hAnsi="Calibri"/>
      <w:sz w:val="28"/>
      <w:szCs w:val="2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结束语 Char"/>
    <w:basedOn w:val="7"/>
    <w:link w:val="3"/>
    <w:semiHidden/>
    <w:qFormat/>
    <w:uiPriority w:val="99"/>
    <w:rPr>
      <w:rFonts w:ascii="Calibri" w:hAnsi="Calibri" w:eastAsia="宋体" w:cs="Times New Roman"/>
      <w:sz w:val="28"/>
      <w:szCs w:val="28"/>
    </w:rPr>
  </w:style>
  <w:style w:type="character" w:customStyle="1" w:styleId="9">
    <w:name w:val="称呼 Char"/>
    <w:basedOn w:val="7"/>
    <w:link w:val="2"/>
    <w:semiHidden/>
    <w:qFormat/>
    <w:uiPriority w:val="99"/>
    <w:rPr>
      <w:rFonts w:ascii="Calibri" w:hAnsi="Calibri" w:eastAsia="宋体" w:cs="Times New Roman"/>
      <w:sz w:val="28"/>
      <w:szCs w:val="28"/>
    </w:rPr>
  </w:style>
  <w:style w:type="character" w:customStyle="1" w:styleId="10">
    <w:name w:val="页眉 Char"/>
    <w:basedOn w:val="7"/>
    <w:link w:val="5"/>
    <w:qFormat/>
    <w:uiPriority w:val="99"/>
    <w:rPr>
      <w:rFonts w:ascii="Times New Roman" w:hAnsi="Times New Roman" w:eastAsia="宋体" w:cs="Times New Roman"/>
      <w:sz w:val="18"/>
      <w:szCs w:val="18"/>
    </w:rPr>
  </w:style>
  <w:style w:type="character" w:customStyle="1" w:styleId="11">
    <w:name w:val="页脚 Char"/>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148</Words>
  <Characters>847</Characters>
  <Lines>7</Lines>
  <Paragraphs>1</Paragraphs>
  <TotalTime>3</TotalTime>
  <ScaleCrop>false</ScaleCrop>
  <LinksUpToDate>false</LinksUpToDate>
  <CharactersWithSpaces>994</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2020-04-11T01:20:00Z</dcterms:created>
  <dc:creator>张卫强</dc:creator>
  <cp:lastModifiedBy>Administrator</cp:lastModifiedBy>
  <dcterms:modified xsi:type="dcterms:W3CDTF">2025-05-21T01:43:52Z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DF03795D2B7A41C689CCD86EE2EFB3AA</vt:lpwstr>
  </property>
</Properties>
</file>