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0" w:after="249" w:line="240" w:lineRule="auto"/>
        <w:ind w:firstLine="3196" w:firstLineChars="995"/>
        <w:jc w:val="both"/>
        <w:rPr>
          <w:rFonts w:ascii="宋体"/>
          <w:color w:val="000000"/>
        </w:rPr>
      </w:pPr>
      <w:bookmarkStart w:id="0" w:name="_Toc535931307"/>
      <w:bookmarkStart w:id="1" w:name="_Toc499044278"/>
      <w:bookmarkStart w:id="2" w:name="_Toc501284274"/>
      <w:r>
        <w:rPr>
          <w:rFonts w:hint="eastAsia" w:ascii="宋体" w:hAnsi="宋体"/>
          <w:color w:val="000000"/>
        </w:rPr>
        <w:t>采购</w:t>
      </w:r>
      <w:bookmarkEnd w:id="0"/>
      <w:bookmarkEnd w:id="1"/>
      <w:bookmarkEnd w:id="2"/>
      <w:r>
        <w:rPr>
          <w:rFonts w:hint="eastAsia" w:ascii="宋体" w:hAnsi="宋体"/>
          <w:color w:val="000000"/>
        </w:rPr>
        <w:t>公告</w:t>
      </w:r>
    </w:p>
    <w:p>
      <w:pPr>
        <w:spacing w:line="360" w:lineRule="auto"/>
        <w:ind w:firstLine="480" w:firstLineChars="200"/>
        <w:rPr>
          <w:rFonts w:ascii="宋体"/>
          <w:color w:val="000000"/>
          <w:sz w:val="24"/>
        </w:rPr>
      </w:pPr>
      <w:r>
        <w:rPr>
          <w:rFonts w:hint="eastAsia" w:ascii="宋体" w:hAnsi="宋体"/>
          <w:sz w:val="24"/>
        </w:rPr>
        <w:t>中铝中州铝业有限公司生产管控中心，对</w:t>
      </w:r>
      <w:r>
        <w:rPr>
          <w:rFonts w:hint="eastAsia" w:ascii="宋体" w:hAnsi="宋体"/>
          <w:color w:val="000000" w:themeColor="text1"/>
          <w:sz w:val="24"/>
        </w:rPr>
        <w:t>中铝中州尾矿库在线监测系统技术服务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进行直接</w:t>
      </w:r>
      <w:r>
        <w:rPr>
          <w:rFonts w:hint="eastAsia" w:ascii="宋体" w:hAnsi="宋体"/>
          <w:color w:val="000000" w:themeColor="text1"/>
          <w:sz w:val="24"/>
        </w:rPr>
        <w:t>采购。</w:t>
      </w:r>
    </w:p>
    <w:p>
      <w:pPr>
        <w:tabs>
          <w:tab w:val="left" w:pos="5887"/>
        </w:tabs>
        <w:spacing w:line="360" w:lineRule="auto"/>
        <w:ind w:firstLine="360" w:firstLineChars="150"/>
        <w:rPr>
          <w:rFonts w:hint="eastAsia" w:ascii="宋体" w:hAnsi="宋体" w:eastAsia="宋体"/>
          <w:color w:val="000000" w:themeColor="text1"/>
          <w:sz w:val="24"/>
          <w:lang w:eastAsia="zh-CN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</w:rPr>
        <w:t>、采购编号：</w:t>
      </w:r>
      <w:r>
        <w:rPr>
          <w:rFonts w:ascii="宋体" w:hAnsi="宋体"/>
          <w:color w:val="000000" w:themeColor="text1"/>
          <w:sz w:val="24"/>
        </w:rPr>
        <w:t>CG-ZZ-202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507</w:t>
      </w:r>
      <w:r>
        <w:rPr>
          <w:rFonts w:ascii="宋体" w:hAnsi="宋体"/>
          <w:color w:val="000000" w:themeColor="text1"/>
          <w:sz w:val="24"/>
        </w:rPr>
        <w:t>-SCGK-NYK-00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6</w:t>
      </w:r>
    </w:p>
    <w:p>
      <w:pPr>
        <w:spacing w:line="360" w:lineRule="auto"/>
        <w:ind w:firstLine="360" w:firstLineChars="15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hint="eastAsia" w:ascii="宋体" w:hAnsi="宋体"/>
          <w:color w:val="000000"/>
          <w:sz w:val="24"/>
        </w:rPr>
        <w:t>、采购项目名称、内容、期限、交货地点：</w:t>
      </w:r>
    </w:p>
    <w:tbl>
      <w:tblPr>
        <w:tblStyle w:val="5"/>
        <w:tblW w:w="8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942"/>
        <w:gridCol w:w="287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包号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包的名称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内容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期限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交货地点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942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尾矿库在线监测系统技术服务</w:t>
            </w:r>
          </w:p>
        </w:tc>
        <w:tc>
          <w:tcPr>
            <w:tcW w:w="2877" w:type="dxa"/>
            <w:vAlign w:val="center"/>
          </w:tcPr>
          <w:p>
            <w:pPr>
              <w:snapToGrid w:val="0"/>
              <w:spacing w:line="480" w:lineRule="exact"/>
              <w:jc w:val="both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尾矿库在线监测系统技术服务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满足甲方要求</w:t>
            </w: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中铝中州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铝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业有限公司</w:t>
            </w:r>
          </w:p>
        </w:tc>
      </w:tr>
    </w:tbl>
    <w:p>
      <w:pPr>
        <w:tabs>
          <w:tab w:val="left" w:pos="720"/>
        </w:tabs>
        <w:spacing w:line="360" w:lineRule="auto"/>
        <w:ind w:left="359" w:leftChars="171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</w:t>
      </w:r>
      <w:r>
        <w:rPr>
          <w:rFonts w:hint="eastAsia" w:ascii="宋体" w:hAnsi="宋体"/>
          <w:color w:val="000000"/>
          <w:sz w:val="24"/>
        </w:rPr>
        <w:t>、资金来源：企业自有资金。</w:t>
      </w:r>
    </w:p>
    <w:p>
      <w:pPr>
        <w:widowControl/>
        <w:shd w:val="clear" w:color="auto" w:fill="FFFFFF"/>
        <w:spacing w:line="360" w:lineRule="auto"/>
        <w:ind w:firstLine="360" w:firstLineChars="15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</w:t>
      </w:r>
      <w:r>
        <w:rPr>
          <w:rFonts w:hint="eastAsia" w:ascii="宋体" w:hAnsi="宋体"/>
          <w:color w:val="000000"/>
          <w:sz w:val="24"/>
        </w:rPr>
        <w:t>、服务商资格必须符合下列要求：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1</w:t>
      </w:r>
      <w:r>
        <w:rPr>
          <w:rFonts w:hint="eastAsia" w:hAnsi="宋体"/>
          <w:sz w:val="24"/>
          <w:szCs w:val="20"/>
        </w:rPr>
        <w:t>）在中华人民共和国依照《中华人民共和国公司法》注册的、具有法人资格的有能力提供相关服务的供应商或其他组织。需提供营业执照、税务登记证、组织机构代码证或三证合一新证、银行开户许可证或存款账户凭证。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2</w:t>
      </w:r>
      <w:r>
        <w:rPr>
          <w:rFonts w:hint="eastAsia" w:hAnsi="宋体"/>
          <w:sz w:val="24"/>
          <w:szCs w:val="20"/>
        </w:rPr>
        <w:t>）具有良好的商业信誉和健全的财务会计制度。</w:t>
      </w:r>
      <w:r>
        <w:rPr>
          <w:rFonts w:hAnsi="宋体"/>
          <w:sz w:val="24"/>
          <w:szCs w:val="20"/>
        </w:rPr>
        <w:t xml:space="preserve"> </w:t>
      </w:r>
    </w:p>
    <w:p>
      <w:pPr>
        <w:widowControl/>
        <w:shd w:val="clear" w:color="auto" w:fill="FFFFFF"/>
        <w:spacing w:line="360" w:lineRule="auto"/>
        <w:ind w:left="839" w:leftChars="171" w:hanging="480" w:hangingChars="20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3</w:t>
      </w:r>
      <w:r>
        <w:rPr>
          <w:rFonts w:hint="eastAsia" w:hAnsi="宋体"/>
          <w:sz w:val="24"/>
          <w:szCs w:val="20"/>
        </w:rPr>
        <w:t>）参加采购活动前三年之内，在经营活动中没有重大违法记录。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4）在国内有类似服务业绩并具有三年以上正常运行的良好记录，提供合同及反馈意见。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5）服务商具有相应的专业技术服务能力，并能保证工作质量要求，用工应具有初中以上学历。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6）服务商用工年龄应当年满18周岁且不超过6</w:t>
      </w:r>
      <w:r>
        <w:rPr>
          <w:rFonts w:hint="eastAsia" w:hAnsi="宋体"/>
          <w:sz w:val="24"/>
          <w:szCs w:val="20"/>
          <w:lang w:val="en-US" w:eastAsia="zh-CN"/>
        </w:rPr>
        <w:t>3</w:t>
      </w:r>
      <w:r>
        <w:rPr>
          <w:rFonts w:hint="eastAsia" w:hAnsi="宋体"/>
          <w:sz w:val="24"/>
          <w:szCs w:val="20"/>
        </w:rPr>
        <w:t>周岁，女不超过</w:t>
      </w:r>
      <w:r>
        <w:rPr>
          <w:rFonts w:hint="eastAsia" w:hAnsi="宋体"/>
          <w:sz w:val="24"/>
          <w:szCs w:val="20"/>
          <w:lang w:val="en-US" w:eastAsia="zh-CN"/>
        </w:rPr>
        <w:t>55</w:t>
      </w:r>
      <w:r>
        <w:rPr>
          <w:rFonts w:hint="eastAsia" w:hAnsi="宋体"/>
          <w:sz w:val="24"/>
          <w:szCs w:val="20"/>
        </w:rPr>
        <w:t>岁，有双重劳动关系的人员不可使用。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7）服务商在承揽作业期间，更换人员比例不得高于用工总量的10%，若作业期间需更换作业人员，应事前先书面通知甲方并提供更换人员相关资料。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8）服务商同时段承揽多项任务时，现场禁止“共享员工”（不含管理和技术人员）。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9</w:t>
      </w:r>
      <w:r>
        <w:rPr>
          <w:rFonts w:hint="eastAsia" w:hAnsi="宋体"/>
          <w:sz w:val="24"/>
          <w:szCs w:val="20"/>
        </w:rPr>
        <w:t>）禁止被列入国家失信被执行人名单或中铝集团（公司）黑名单库的服务商（施工方）参与采购活动。</w:t>
      </w:r>
    </w:p>
    <w:p>
      <w:pPr>
        <w:widowControl/>
        <w:shd w:val="clear" w:color="auto" w:fill="FFFFFF"/>
        <w:spacing w:line="360" w:lineRule="auto"/>
        <w:ind w:left="959" w:leftChars="171" w:hanging="600" w:hangingChars="2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10）</w:t>
      </w:r>
      <w:bookmarkStart w:id="3" w:name="_Hlk145322535"/>
      <w:r>
        <w:rPr>
          <w:rFonts w:hint="eastAsia" w:ascii="宋体" w:hAnsi="宋体"/>
          <w:sz w:val="24"/>
        </w:rPr>
        <w:t>工程建设、矿山生产领域服务商注册资金原则不低于 2000 万元，其他领域原则不低于 500 万元。</w:t>
      </w:r>
      <w:bookmarkEnd w:id="3"/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11</w:t>
      </w:r>
      <w:r>
        <w:rPr>
          <w:rFonts w:hint="eastAsia" w:hAnsi="宋体"/>
          <w:sz w:val="24"/>
          <w:szCs w:val="20"/>
        </w:rPr>
        <w:t>严禁服务商借用资质、挂靠套取资质，不得有失信、违法等行为。</w:t>
      </w:r>
    </w:p>
    <w:p>
      <w:pPr>
        <w:widowControl/>
        <w:shd w:val="clear" w:color="auto" w:fill="FFFFFF"/>
        <w:spacing w:line="360" w:lineRule="auto"/>
        <w:ind w:firstLine="360" w:firstLineChars="15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12</w:t>
      </w:r>
      <w:r>
        <w:rPr>
          <w:rFonts w:hint="eastAsia" w:hAnsi="宋体"/>
          <w:sz w:val="24"/>
          <w:szCs w:val="20"/>
        </w:rPr>
        <w:t>）本项目不接受联合体报价。</w:t>
      </w:r>
    </w:p>
    <w:p>
      <w:pPr>
        <w:widowControl/>
        <w:shd w:val="clear" w:color="auto" w:fill="FFFFFF"/>
        <w:spacing w:line="360" w:lineRule="auto"/>
        <w:ind w:firstLine="360" w:firstLineChars="15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13</w:t>
      </w:r>
      <w:r>
        <w:rPr>
          <w:rFonts w:hint="eastAsia" w:hAnsi="宋体"/>
          <w:sz w:val="24"/>
          <w:szCs w:val="20"/>
        </w:rPr>
        <w:t>）参与报价人员做好个人防疫，严格遵守当时当地防疫要求。</w:t>
      </w:r>
    </w:p>
    <w:p>
      <w:pPr>
        <w:widowControl/>
        <w:shd w:val="clear" w:color="auto" w:fill="FFFFFF"/>
        <w:spacing w:line="360" w:lineRule="auto"/>
        <w:ind w:firstLine="360" w:firstLineChars="15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14</w:t>
      </w:r>
      <w:r>
        <w:rPr>
          <w:rFonts w:hint="eastAsia" w:hAnsi="宋体"/>
          <w:sz w:val="24"/>
          <w:szCs w:val="20"/>
        </w:rPr>
        <w:t>）法律、行政法规规定的其他条件。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5、采购方式、评审办法和其他要求：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5.1.采购方式：</w:t>
      </w:r>
      <w:r>
        <w:rPr>
          <w:rFonts w:hint="eastAsia" w:hAnsi="宋体"/>
          <w:sz w:val="24"/>
          <w:szCs w:val="20"/>
          <w:highlight w:val="lightGray"/>
          <w:lang w:val="en-US" w:eastAsia="zh-CN"/>
        </w:rPr>
        <w:t>直接</w:t>
      </w:r>
      <w:r>
        <w:rPr>
          <w:rFonts w:hint="eastAsia" w:hAnsi="宋体"/>
          <w:sz w:val="24"/>
          <w:szCs w:val="20"/>
          <w:highlight w:val="lightGray"/>
        </w:rPr>
        <w:t>采购。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5.2评审办法：经评审的最低报价法。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color w:val="auto"/>
          <w:sz w:val="24"/>
          <w:szCs w:val="20"/>
        </w:rPr>
      </w:pPr>
      <w:r>
        <w:rPr>
          <w:rFonts w:hAnsi="宋体"/>
          <w:sz w:val="24"/>
          <w:szCs w:val="20"/>
        </w:rPr>
        <w:t>6</w:t>
      </w:r>
      <w:r>
        <w:rPr>
          <w:rFonts w:hint="eastAsia" w:hAnsi="宋体"/>
          <w:sz w:val="24"/>
          <w:szCs w:val="20"/>
        </w:rPr>
        <w:t>、采购报价截止时间：20</w:t>
      </w:r>
      <w:r>
        <w:rPr>
          <w:rFonts w:hAnsi="宋体"/>
          <w:sz w:val="24"/>
          <w:szCs w:val="20"/>
        </w:rPr>
        <w:t>2</w:t>
      </w:r>
      <w:r>
        <w:rPr>
          <w:rFonts w:hint="eastAsia" w:hAnsi="宋体"/>
          <w:sz w:val="24"/>
          <w:szCs w:val="20"/>
          <w:lang w:val="en-US" w:eastAsia="zh-CN"/>
        </w:rPr>
        <w:t>5</w:t>
      </w:r>
      <w:r>
        <w:rPr>
          <w:rFonts w:hint="eastAsia" w:hAnsi="宋体"/>
          <w:color w:val="auto"/>
          <w:sz w:val="24"/>
          <w:szCs w:val="20"/>
        </w:rPr>
        <w:t>年</w:t>
      </w:r>
      <w:r>
        <w:rPr>
          <w:rFonts w:hint="eastAsia" w:hAnsi="宋体"/>
          <w:color w:val="auto"/>
          <w:sz w:val="24"/>
          <w:szCs w:val="20"/>
          <w:lang w:val="en-US" w:eastAsia="zh-CN"/>
        </w:rPr>
        <w:t>7</w:t>
      </w:r>
      <w:r>
        <w:rPr>
          <w:rFonts w:hint="eastAsia" w:hAnsi="宋体"/>
          <w:color w:val="auto"/>
          <w:sz w:val="24"/>
          <w:szCs w:val="20"/>
        </w:rPr>
        <w:t>月</w:t>
      </w:r>
      <w:r>
        <w:rPr>
          <w:rFonts w:hint="eastAsia" w:hAnsi="宋体"/>
          <w:color w:val="auto"/>
          <w:sz w:val="24"/>
          <w:szCs w:val="20"/>
          <w:lang w:val="en-US" w:eastAsia="zh-CN"/>
        </w:rPr>
        <w:t>16</w:t>
      </w:r>
      <w:r>
        <w:rPr>
          <w:rFonts w:hint="eastAsia" w:hAnsi="宋体"/>
          <w:color w:val="auto"/>
          <w:sz w:val="24"/>
          <w:szCs w:val="20"/>
        </w:rPr>
        <w:t>日 上午</w:t>
      </w:r>
      <w:r>
        <w:rPr>
          <w:rFonts w:hAnsi="宋体"/>
          <w:color w:val="auto"/>
          <w:sz w:val="24"/>
          <w:szCs w:val="20"/>
        </w:rPr>
        <w:t>9</w:t>
      </w:r>
      <w:r>
        <w:rPr>
          <w:rFonts w:hint="eastAsia" w:hAnsi="宋体"/>
          <w:color w:val="auto"/>
          <w:sz w:val="24"/>
          <w:szCs w:val="20"/>
        </w:rPr>
        <w:t>：</w:t>
      </w:r>
      <w:r>
        <w:rPr>
          <w:rFonts w:hint="eastAsia" w:hAnsi="宋体"/>
          <w:color w:val="auto"/>
          <w:sz w:val="24"/>
          <w:szCs w:val="20"/>
          <w:lang w:val="en-US" w:eastAsia="zh-CN"/>
        </w:rPr>
        <w:t>3</w:t>
      </w:r>
      <w:r>
        <w:rPr>
          <w:rFonts w:hAnsi="宋体"/>
          <w:color w:val="auto"/>
          <w:sz w:val="24"/>
          <w:szCs w:val="20"/>
        </w:rPr>
        <w:t>0</w:t>
      </w:r>
      <w:r>
        <w:rPr>
          <w:rFonts w:hint="eastAsia" w:hAnsi="宋体"/>
          <w:color w:val="auto"/>
          <w:sz w:val="24"/>
          <w:szCs w:val="20"/>
        </w:rPr>
        <w:t>(北京时间)。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color w:val="auto"/>
          <w:sz w:val="24"/>
          <w:szCs w:val="20"/>
        </w:rPr>
      </w:pPr>
      <w:r>
        <w:rPr>
          <w:rFonts w:hAnsi="宋体"/>
          <w:color w:val="auto"/>
          <w:sz w:val="24"/>
          <w:szCs w:val="20"/>
        </w:rPr>
        <w:t>7</w:t>
      </w:r>
      <w:r>
        <w:rPr>
          <w:rFonts w:hint="eastAsia" w:hAnsi="宋体"/>
          <w:color w:val="auto"/>
          <w:sz w:val="24"/>
          <w:szCs w:val="20"/>
        </w:rPr>
        <w:t>、采购唱价时间：</w:t>
      </w:r>
      <w:r>
        <w:rPr>
          <w:rFonts w:hint="eastAsia" w:hAnsi="宋体"/>
          <w:sz w:val="24"/>
          <w:szCs w:val="20"/>
        </w:rPr>
        <w:t>20</w:t>
      </w:r>
      <w:r>
        <w:rPr>
          <w:rFonts w:hAnsi="宋体"/>
          <w:sz w:val="24"/>
          <w:szCs w:val="20"/>
        </w:rPr>
        <w:t>2</w:t>
      </w:r>
      <w:r>
        <w:rPr>
          <w:rFonts w:hint="eastAsia" w:hAnsi="宋体"/>
          <w:sz w:val="24"/>
          <w:szCs w:val="20"/>
          <w:lang w:val="en-US" w:eastAsia="zh-CN"/>
        </w:rPr>
        <w:t>5</w:t>
      </w:r>
      <w:r>
        <w:rPr>
          <w:rFonts w:hint="eastAsia" w:hAnsi="宋体"/>
          <w:color w:val="auto"/>
          <w:sz w:val="24"/>
          <w:szCs w:val="20"/>
        </w:rPr>
        <w:t>年</w:t>
      </w:r>
      <w:r>
        <w:rPr>
          <w:rFonts w:hint="eastAsia" w:hAnsi="宋体"/>
          <w:color w:val="auto"/>
          <w:sz w:val="24"/>
          <w:szCs w:val="20"/>
          <w:lang w:val="en-US" w:eastAsia="zh-CN"/>
        </w:rPr>
        <w:t>7</w:t>
      </w:r>
      <w:r>
        <w:rPr>
          <w:rFonts w:hint="eastAsia" w:hAnsi="宋体"/>
          <w:color w:val="auto"/>
          <w:sz w:val="24"/>
          <w:szCs w:val="20"/>
        </w:rPr>
        <w:t>月</w:t>
      </w:r>
      <w:r>
        <w:rPr>
          <w:rFonts w:hint="eastAsia" w:hAnsi="宋体"/>
          <w:color w:val="auto"/>
          <w:sz w:val="24"/>
          <w:szCs w:val="20"/>
          <w:lang w:val="en-US" w:eastAsia="zh-CN"/>
        </w:rPr>
        <w:t>16</w:t>
      </w:r>
      <w:bookmarkStart w:id="4" w:name="_GoBack"/>
      <w:bookmarkEnd w:id="4"/>
      <w:r>
        <w:rPr>
          <w:rFonts w:hint="eastAsia" w:hAnsi="宋体"/>
          <w:color w:val="auto"/>
          <w:sz w:val="24"/>
          <w:szCs w:val="20"/>
        </w:rPr>
        <w:t>日 上午</w:t>
      </w:r>
      <w:r>
        <w:rPr>
          <w:rFonts w:hAnsi="宋体"/>
          <w:color w:val="auto"/>
          <w:sz w:val="24"/>
          <w:szCs w:val="20"/>
        </w:rPr>
        <w:t>9</w:t>
      </w:r>
      <w:r>
        <w:rPr>
          <w:rFonts w:hint="eastAsia" w:hAnsi="宋体"/>
          <w:color w:val="auto"/>
          <w:sz w:val="24"/>
          <w:szCs w:val="20"/>
        </w:rPr>
        <w:t>：</w:t>
      </w:r>
      <w:r>
        <w:rPr>
          <w:rFonts w:hint="eastAsia" w:hAnsi="宋体"/>
          <w:color w:val="auto"/>
          <w:sz w:val="24"/>
          <w:szCs w:val="20"/>
          <w:lang w:val="en-US" w:eastAsia="zh-CN"/>
        </w:rPr>
        <w:t>3</w:t>
      </w:r>
      <w:r>
        <w:rPr>
          <w:rFonts w:hAnsi="宋体"/>
          <w:color w:val="auto"/>
          <w:sz w:val="24"/>
          <w:szCs w:val="20"/>
        </w:rPr>
        <w:t>5</w:t>
      </w:r>
      <w:r>
        <w:rPr>
          <w:rFonts w:hint="eastAsia" w:hAnsi="宋体"/>
          <w:color w:val="auto"/>
          <w:sz w:val="24"/>
          <w:szCs w:val="20"/>
        </w:rPr>
        <w:t>(北京时间)。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color w:val="000000" w:themeColor="text1"/>
          <w:sz w:val="24"/>
          <w:szCs w:val="20"/>
        </w:rPr>
      </w:pPr>
      <w:r>
        <w:rPr>
          <w:rFonts w:hAnsi="宋体"/>
          <w:color w:val="auto"/>
          <w:sz w:val="24"/>
          <w:szCs w:val="20"/>
        </w:rPr>
        <w:t>8</w:t>
      </w:r>
      <w:r>
        <w:rPr>
          <w:rFonts w:hint="eastAsia" w:hAnsi="宋体"/>
          <w:color w:val="auto"/>
          <w:sz w:val="24"/>
          <w:szCs w:val="20"/>
        </w:rPr>
        <w:t>、采购地点：中铝中州铝业有限公司生产管控中心</w:t>
      </w:r>
      <w:r>
        <w:rPr>
          <w:rFonts w:hint="eastAsia" w:hAnsi="宋体"/>
          <w:color w:val="000000" w:themeColor="text1"/>
          <w:sz w:val="24"/>
          <w:szCs w:val="20"/>
        </w:rPr>
        <w:t>会议室。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9</w:t>
      </w:r>
      <w:r>
        <w:rPr>
          <w:rFonts w:hint="eastAsia" w:hAnsi="宋体"/>
          <w:sz w:val="24"/>
          <w:szCs w:val="20"/>
        </w:rPr>
        <w:t>、采购人：中铝中州铝业有限公司生产管控中心。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 xml:space="preserve">地  </w:t>
      </w:r>
      <w:r>
        <w:rPr>
          <w:rFonts w:hAnsi="宋体"/>
          <w:sz w:val="24"/>
          <w:szCs w:val="20"/>
        </w:rPr>
        <w:t xml:space="preserve"> </w:t>
      </w:r>
      <w:r>
        <w:rPr>
          <w:rFonts w:hint="eastAsia" w:hAnsi="宋体"/>
          <w:sz w:val="24"/>
          <w:szCs w:val="20"/>
        </w:rPr>
        <w:t xml:space="preserve"> 址：河南省修武县七贤镇中铝中州铝业有限公司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 xml:space="preserve">邮   </w:t>
      </w:r>
      <w:r>
        <w:rPr>
          <w:rFonts w:hAnsi="宋体"/>
          <w:sz w:val="24"/>
          <w:szCs w:val="20"/>
        </w:rPr>
        <w:t xml:space="preserve"> </w:t>
      </w:r>
      <w:r>
        <w:rPr>
          <w:rFonts w:hint="eastAsia" w:hAnsi="宋体"/>
          <w:sz w:val="24"/>
          <w:szCs w:val="20"/>
        </w:rPr>
        <w:t>编：454174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int="eastAsia"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联 系 人：马先生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int="eastAsia"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 xml:space="preserve">电    话：0391-3502546 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int="default" w:hAnsi="宋体"/>
          <w:sz w:val="24"/>
          <w:szCs w:val="20"/>
          <w:lang w:val="en-US"/>
        </w:rPr>
      </w:pPr>
      <w:r>
        <w:rPr>
          <w:rFonts w:hAnsi="宋体"/>
          <w:sz w:val="24"/>
          <w:szCs w:val="20"/>
        </w:rPr>
        <w:t>10</w:t>
      </w:r>
      <w:r>
        <w:rPr>
          <w:rFonts w:hint="eastAsia" w:hAnsi="宋体"/>
          <w:sz w:val="24"/>
          <w:szCs w:val="20"/>
        </w:rPr>
        <w:t>、</w:t>
      </w:r>
      <w:r>
        <w:rPr>
          <w:rFonts w:hint="eastAsia" w:hAnsi="宋体"/>
          <w:sz w:val="24"/>
          <w:szCs w:val="20"/>
          <w:lang w:val="en-US" w:eastAsia="zh-CN"/>
        </w:rPr>
        <w:t>报名渠道：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int="default" w:hAnsi="宋体" w:eastAsia="宋体"/>
          <w:sz w:val="24"/>
          <w:szCs w:val="20"/>
          <w:lang w:val="en-US" w:eastAsia="zh-CN"/>
        </w:rPr>
      </w:pPr>
      <w:r>
        <w:rPr>
          <w:rFonts w:hint="eastAsia" w:hAnsi="宋体"/>
          <w:sz w:val="24"/>
          <w:szCs w:val="20"/>
          <w:lang w:val="en-US" w:eastAsia="zh-CN"/>
        </w:rPr>
        <w:t>通过邮箱报名获取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int="default" w:hAnsi="宋体" w:eastAsia="宋体"/>
          <w:sz w:val="24"/>
          <w:szCs w:val="20"/>
          <w:lang w:val="en-US" w:eastAsia="zh-CN"/>
        </w:rPr>
      </w:pPr>
      <w:r>
        <w:rPr>
          <w:rFonts w:hint="eastAsia" w:hAnsi="宋体"/>
          <w:sz w:val="24"/>
          <w:szCs w:val="20"/>
        </w:rPr>
        <w:t>电子邮箱：</w:t>
      </w:r>
      <w:r>
        <w:rPr>
          <w:rFonts w:hAnsi="宋体"/>
          <w:sz w:val="24"/>
          <w:szCs w:val="20"/>
          <w:u w:val="none"/>
        </w:rPr>
        <w:fldChar w:fldCharType="begin"/>
      </w:r>
      <w:r>
        <w:rPr>
          <w:rFonts w:hAnsi="宋体"/>
          <w:sz w:val="24"/>
          <w:szCs w:val="20"/>
          <w:u w:val="none"/>
        </w:rPr>
        <w:instrText xml:space="preserve"> HYPERLINK "mailto:dt_ma@zz.chalco.com.cn" </w:instrText>
      </w:r>
      <w:r>
        <w:rPr>
          <w:rFonts w:hAnsi="宋体"/>
          <w:sz w:val="24"/>
          <w:szCs w:val="20"/>
          <w:u w:val="none"/>
        </w:rPr>
        <w:fldChar w:fldCharType="separate"/>
      </w:r>
      <w:r>
        <w:rPr>
          <w:rStyle w:val="7"/>
          <w:rFonts w:hAnsi="宋体"/>
          <w:sz w:val="24"/>
          <w:szCs w:val="20"/>
          <w:u w:val="none"/>
        </w:rPr>
        <w:t>dt</w:t>
      </w:r>
      <w:r>
        <w:rPr>
          <w:rStyle w:val="7"/>
          <w:rFonts w:hint="eastAsia" w:hAnsi="宋体"/>
          <w:sz w:val="24"/>
          <w:szCs w:val="20"/>
          <w:u w:val="none"/>
          <w:lang w:val="en-US" w:eastAsia="zh-CN"/>
        </w:rPr>
        <w:t>_ma</w:t>
      </w:r>
      <w:r>
        <w:rPr>
          <w:rStyle w:val="7"/>
          <w:rFonts w:hint="eastAsia" w:hAnsi="宋体"/>
          <w:sz w:val="24"/>
          <w:szCs w:val="20"/>
          <w:u w:val="none"/>
        </w:rPr>
        <w:t>@ch</w:t>
      </w:r>
      <w:r>
        <w:rPr>
          <w:rStyle w:val="7"/>
          <w:rFonts w:hint="eastAsia" w:hAnsi="宋体"/>
          <w:sz w:val="24"/>
          <w:szCs w:val="20"/>
          <w:u w:val="none"/>
          <w:lang w:val="en-US" w:eastAsia="zh-CN"/>
        </w:rPr>
        <w:t>in</w:t>
      </w:r>
      <w:r>
        <w:rPr>
          <w:rStyle w:val="7"/>
          <w:rFonts w:hint="eastAsia" w:hAnsi="宋体"/>
          <w:sz w:val="24"/>
          <w:szCs w:val="20"/>
          <w:u w:val="none"/>
        </w:rPr>
        <w:t>alco.com.cn</w:t>
      </w:r>
      <w:r>
        <w:rPr>
          <w:rFonts w:hAnsi="宋体"/>
          <w:sz w:val="24"/>
          <w:szCs w:val="20"/>
          <w:u w:val="none"/>
        </w:rPr>
        <w:fldChar w:fldCharType="end"/>
      </w:r>
      <w:r>
        <w:rPr>
          <w:rFonts w:hint="eastAsia" w:hAnsi="宋体"/>
          <w:sz w:val="24"/>
          <w:szCs w:val="20"/>
          <w:lang w:val="en-US" w:eastAsia="zh-CN"/>
        </w:rPr>
        <w:t xml:space="preserve">      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1</w:t>
      </w:r>
      <w:r>
        <w:rPr>
          <w:rFonts w:hint="eastAsia" w:hAnsi="宋体"/>
          <w:sz w:val="24"/>
          <w:szCs w:val="20"/>
          <w:lang w:val="en-US" w:eastAsia="zh-CN"/>
        </w:rPr>
        <w:t>1</w:t>
      </w:r>
      <w:r>
        <w:rPr>
          <w:rFonts w:hint="eastAsia" w:hAnsi="宋体"/>
          <w:sz w:val="24"/>
          <w:szCs w:val="20"/>
        </w:rPr>
        <w:t>、投诉举报部门：纪委工作部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电话：0391-3503580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传真：0391-3502465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邮箱：</w:t>
      </w:r>
      <w:r>
        <w:rPr>
          <w:u w:val="none"/>
        </w:rPr>
        <w:fldChar w:fldCharType="begin"/>
      </w:r>
      <w:r>
        <w:rPr>
          <w:u w:val="none"/>
        </w:rPr>
        <w:instrText xml:space="preserve"> HYPERLINK "mailto:zzlyjw02@126.com" </w:instrText>
      </w:r>
      <w:r>
        <w:rPr>
          <w:u w:val="none"/>
        </w:rPr>
        <w:fldChar w:fldCharType="separate"/>
      </w:r>
      <w:r>
        <w:rPr>
          <w:rStyle w:val="7"/>
          <w:rFonts w:hint="eastAsia" w:hAnsi="宋体"/>
          <w:sz w:val="24"/>
          <w:szCs w:val="20"/>
          <w:u w:val="none"/>
        </w:rPr>
        <w:t>zzlyjw02@126.com</w:t>
      </w:r>
      <w:r>
        <w:rPr>
          <w:rStyle w:val="7"/>
          <w:rFonts w:hint="eastAsia" w:hAnsi="宋体"/>
          <w:sz w:val="24"/>
          <w:szCs w:val="20"/>
          <w:u w:val="none"/>
        </w:rPr>
        <w:fldChar w:fldCharType="end"/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中国铝业股份有限公司：010-82298446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中国铝业集团有限公司：010-82298683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ascii="宋体" w:hAnsi="宋体" w:cs="宋体"/>
          <w:sz w:val="24"/>
        </w:rPr>
      </w:pPr>
      <w:r>
        <w:rPr>
          <w:rFonts w:hAnsi="宋体"/>
          <w:sz w:val="24"/>
          <w:szCs w:val="20"/>
        </w:rPr>
        <w:t>1</w:t>
      </w:r>
      <w:r>
        <w:rPr>
          <w:rFonts w:hint="eastAsia" w:hAnsi="宋体"/>
          <w:sz w:val="24"/>
          <w:szCs w:val="20"/>
          <w:lang w:val="en-US" w:eastAsia="zh-CN"/>
        </w:rPr>
        <w:t>2</w:t>
      </w:r>
      <w:r>
        <w:rPr>
          <w:rFonts w:hint="eastAsia" w:hAnsi="宋体"/>
          <w:sz w:val="24"/>
          <w:szCs w:val="20"/>
        </w:rPr>
        <w:t>、</w:t>
      </w:r>
      <w:r>
        <w:rPr>
          <w:rFonts w:hint="eastAsia" w:ascii="宋体" w:hAnsi="宋体"/>
          <w:color w:val="000000"/>
          <w:kern w:val="0"/>
          <w:sz w:val="24"/>
        </w:rPr>
        <w:t>发布媒体</w:t>
      </w:r>
      <w:r>
        <w:rPr>
          <w:rFonts w:hint="eastAsia" w:ascii="宋体" w:hAnsi="宋体"/>
          <w:color w:val="000000"/>
          <w:sz w:val="24"/>
        </w:rPr>
        <w:t>：</w:t>
      </w:r>
      <w:r>
        <w:rPr>
          <w:rFonts w:hint="eastAsia" w:ascii="宋体" w:hAnsi="宋体"/>
          <w:color w:val="000000"/>
          <w:kern w:val="0"/>
          <w:sz w:val="24"/>
        </w:rPr>
        <w:t>我公司仅在</w:t>
      </w:r>
      <w:r>
        <w:rPr>
          <w:rFonts w:hint="eastAsia" w:hAnsi="宋体"/>
          <w:sz w:val="24"/>
        </w:rPr>
        <w:t>中铝中州铝业有限公</w:t>
      </w:r>
      <w:r>
        <w:rPr>
          <w:rFonts w:hint="eastAsia" w:hAnsi="宋体"/>
          <w:color w:val="000000" w:themeColor="text1"/>
          <w:sz w:val="24"/>
        </w:rPr>
        <w:t>司（</w:t>
      </w:r>
      <w:r>
        <w:t>https://zzly.chinalco.com.cn/</w:t>
      </w:r>
      <w:r>
        <w:rPr>
          <w:rFonts w:hint="eastAsia" w:hAnsi="宋体"/>
          <w:color w:val="000000" w:themeColor="text1"/>
          <w:sz w:val="24"/>
        </w:rPr>
        <w:t>）</w:t>
      </w:r>
      <w:r>
        <w:rPr>
          <w:rFonts w:hint="eastAsia" w:ascii="宋体" w:hAnsi="宋体"/>
          <w:color w:val="000000"/>
          <w:kern w:val="0"/>
          <w:sz w:val="24"/>
        </w:rPr>
        <w:t>发布有关该项目的采购信息</w:t>
      </w:r>
      <w:r>
        <w:rPr>
          <w:rFonts w:hint="eastAsia" w:ascii="宋体" w:hAnsi="宋体"/>
          <w:color w:val="000000"/>
          <w:sz w:val="24"/>
        </w:rPr>
        <w:t>，</w:t>
      </w:r>
      <w:r>
        <w:rPr>
          <w:rFonts w:hint="eastAsia" w:ascii="宋体" w:hAnsi="宋体"/>
          <w:color w:val="000000"/>
          <w:kern w:val="0"/>
          <w:sz w:val="24"/>
        </w:rPr>
        <w:t>我公司郑重提醒报价人注意：与该项目相关采购事宜均须与我公司指定人员联系，我公司对任何转载信息及由此产生的后果均不承担任何责任。</w:t>
      </w:r>
    </w:p>
    <w:p>
      <w:pPr>
        <w:tabs>
          <w:tab w:val="left" w:pos="720"/>
        </w:tabs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C141D"/>
    <w:rsid w:val="00006B6E"/>
    <w:rsid w:val="00013635"/>
    <w:rsid w:val="000273BA"/>
    <w:rsid w:val="00045A6E"/>
    <w:rsid w:val="00046EC0"/>
    <w:rsid w:val="00055EA2"/>
    <w:rsid w:val="00065F2F"/>
    <w:rsid w:val="000673B7"/>
    <w:rsid w:val="00071E8B"/>
    <w:rsid w:val="00074E72"/>
    <w:rsid w:val="000806E3"/>
    <w:rsid w:val="0008552A"/>
    <w:rsid w:val="00086864"/>
    <w:rsid w:val="000A14DF"/>
    <w:rsid w:val="000B0104"/>
    <w:rsid w:val="000B4790"/>
    <w:rsid w:val="000B63AE"/>
    <w:rsid w:val="000C141D"/>
    <w:rsid w:val="000E67F6"/>
    <w:rsid w:val="00121A64"/>
    <w:rsid w:val="00125CB4"/>
    <w:rsid w:val="00127C14"/>
    <w:rsid w:val="001313E6"/>
    <w:rsid w:val="001530B5"/>
    <w:rsid w:val="0016564C"/>
    <w:rsid w:val="00167FB9"/>
    <w:rsid w:val="00170274"/>
    <w:rsid w:val="00172C04"/>
    <w:rsid w:val="001748DC"/>
    <w:rsid w:val="00175BF2"/>
    <w:rsid w:val="00177BB2"/>
    <w:rsid w:val="00181958"/>
    <w:rsid w:val="001A07C3"/>
    <w:rsid w:val="001A3991"/>
    <w:rsid w:val="001A7B4B"/>
    <w:rsid w:val="001B3B01"/>
    <w:rsid w:val="001D392B"/>
    <w:rsid w:val="001F31CC"/>
    <w:rsid w:val="002022D3"/>
    <w:rsid w:val="00203B83"/>
    <w:rsid w:val="002119B1"/>
    <w:rsid w:val="00213C6B"/>
    <w:rsid w:val="00231326"/>
    <w:rsid w:val="002361DD"/>
    <w:rsid w:val="00247900"/>
    <w:rsid w:val="00254C5E"/>
    <w:rsid w:val="00267849"/>
    <w:rsid w:val="00270828"/>
    <w:rsid w:val="00277AE2"/>
    <w:rsid w:val="00290D41"/>
    <w:rsid w:val="002974A8"/>
    <w:rsid w:val="002A1296"/>
    <w:rsid w:val="002A44C0"/>
    <w:rsid w:val="002A6BFD"/>
    <w:rsid w:val="002B2A08"/>
    <w:rsid w:val="002B57FE"/>
    <w:rsid w:val="002C060D"/>
    <w:rsid w:val="002D08D0"/>
    <w:rsid w:val="002D0998"/>
    <w:rsid w:val="002D3ABA"/>
    <w:rsid w:val="00302D67"/>
    <w:rsid w:val="00310795"/>
    <w:rsid w:val="0033030A"/>
    <w:rsid w:val="00333155"/>
    <w:rsid w:val="003557E4"/>
    <w:rsid w:val="003679F0"/>
    <w:rsid w:val="0037442A"/>
    <w:rsid w:val="00384C90"/>
    <w:rsid w:val="00390326"/>
    <w:rsid w:val="00390A75"/>
    <w:rsid w:val="003C4E7D"/>
    <w:rsid w:val="003D3785"/>
    <w:rsid w:val="003E4E96"/>
    <w:rsid w:val="003F008E"/>
    <w:rsid w:val="003F346C"/>
    <w:rsid w:val="00411315"/>
    <w:rsid w:val="00420164"/>
    <w:rsid w:val="0042727D"/>
    <w:rsid w:val="00433ECA"/>
    <w:rsid w:val="0044331D"/>
    <w:rsid w:val="00453DBE"/>
    <w:rsid w:val="00457DFC"/>
    <w:rsid w:val="00461D5E"/>
    <w:rsid w:val="0048630A"/>
    <w:rsid w:val="004A060C"/>
    <w:rsid w:val="004A3726"/>
    <w:rsid w:val="004A4710"/>
    <w:rsid w:val="004A4C95"/>
    <w:rsid w:val="004A78B8"/>
    <w:rsid w:val="004D2596"/>
    <w:rsid w:val="004D6476"/>
    <w:rsid w:val="004D76CC"/>
    <w:rsid w:val="004D78F4"/>
    <w:rsid w:val="004E10F4"/>
    <w:rsid w:val="004E6242"/>
    <w:rsid w:val="00510465"/>
    <w:rsid w:val="005139A6"/>
    <w:rsid w:val="0051759A"/>
    <w:rsid w:val="00517B44"/>
    <w:rsid w:val="00525C64"/>
    <w:rsid w:val="00542684"/>
    <w:rsid w:val="00564212"/>
    <w:rsid w:val="005677C8"/>
    <w:rsid w:val="00591AB3"/>
    <w:rsid w:val="005A14A7"/>
    <w:rsid w:val="005C2A0E"/>
    <w:rsid w:val="005C49A1"/>
    <w:rsid w:val="005D0502"/>
    <w:rsid w:val="005E6176"/>
    <w:rsid w:val="005F3EE9"/>
    <w:rsid w:val="00610667"/>
    <w:rsid w:val="006106D3"/>
    <w:rsid w:val="0062037C"/>
    <w:rsid w:val="006316D2"/>
    <w:rsid w:val="0063275F"/>
    <w:rsid w:val="00635324"/>
    <w:rsid w:val="00637FB3"/>
    <w:rsid w:val="006446D0"/>
    <w:rsid w:val="00660800"/>
    <w:rsid w:val="00666B16"/>
    <w:rsid w:val="0067016A"/>
    <w:rsid w:val="00671924"/>
    <w:rsid w:val="006757E9"/>
    <w:rsid w:val="00676F9E"/>
    <w:rsid w:val="00682868"/>
    <w:rsid w:val="006858D2"/>
    <w:rsid w:val="0068670D"/>
    <w:rsid w:val="006905FC"/>
    <w:rsid w:val="006A3E7A"/>
    <w:rsid w:val="006B0D9D"/>
    <w:rsid w:val="006C1B11"/>
    <w:rsid w:val="006C3FA2"/>
    <w:rsid w:val="006E088B"/>
    <w:rsid w:val="00710E77"/>
    <w:rsid w:val="00710F35"/>
    <w:rsid w:val="0071677D"/>
    <w:rsid w:val="00732091"/>
    <w:rsid w:val="007337C2"/>
    <w:rsid w:val="00736B51"/>
    <w:rsid w:val="00767910"/>
    <w:rsid w:val="00782046"/>
    <w:rsid w:val="007A0153"/>
    <w:rsid w:val="007A5AEC"/>
    <w:rsid w:val="007C059D"/>
    <w:rsid w:val="007C448C"/>
    <w:rsid w:val="007D5413"/>
    <w:rsid w:val="007D6A24"/>
    <w:rsid w:val="007E5624"/>
    <w:rsid w:val="007F2621"/>
    <w:rsid w:val="007F2AC9"/>
    <w:rsid w:val="00814D47"/>
    <w:rsid w:val="00823DC0"/>
    <w:rsid w:val="0082468B"/>
    <w:rsid w:val="008334E4"/>
    <w:rsid w:val="00836563"/>
    <w:rsid w:val="00840160"/>
    <w:rsid w:val="00846270"/>
    <w:rsid w:val="00847A75"/>
    <w:rsid w:val="00874D49"/>
    <w:rsid w:val="00877579"/>
    <w:rsid w:val="00881642"/>
    <w:rsid w:val="008942FB"/>
    <w:rsid w:val="008A1D16"/>
    <w:rsid w:val="008D3D5F"/>
    <w:rsid w:val="008E4EFB"/>
    <w:rsid w:val="008F410A"/>
    <w:rsid w:val="008F7262"/>
    <w:rsid w:val="00901D53"/>
    <w:rsid w:val="0090634B"/>
    <w:rsid w:val="009076D7"/>
    <w:rsid w:val="009128E3"/>
    <w:rsid w:val="00922243"/>
    <w:rsid w:val="00927216"/>
    <w:rsid w:val="0092788F"/>
    <w:rsid w:val="00965C25"/>
    <w:rsid w:val="00966ECA"/>
    <w:rsid w:val="009707FE"/>
    <w:rsid w:val="00993402"/>
    <w:rsid w:val="00995D76"/>
    <w:rsid w:val="00996229"/>
    <w:rsid w:val="00997C21"/>
    <w:rsid w:val="009C65E4"/>
    <w:rsid w:val="009D5B04"/>
    <w:rsid w:val="009E13DC"/>
    <w:rsid w:val="009E270C"/>
    <w:rsid w:val="009F3FF4"/>
    <w:rsid w:val="00A05A1F"/>
    <w:rsid w:val="00A07964"/>
    <w:rsid w:val="00A07A06"/>
    <w:rsid w:val="00A21B6F"/>
    <w:rsid w:val="00A314E5"/>
    <w:rsid w:val="00A4033B"/>
    <w:rsid w:val="00A709D1"/>
    <w:rsid w:val="00A814AB"/>
    <w:rsid w:val="00A83B56"/>
    <w:rsid w:val="00A917ED"/>
    <w:rsid w:val="00A92C86"/>
    <w:rsid w:val="00AD2699"/>
    <w:rsid w:val="00AD42C3"/>
    <w:rsid w:val="00AD6925"/>
    <w:rsid w:val="00AF4DA9"/>
    <w:rsid w:val="00B129EF"/>
    <w:rsid w:val="00B1514A"/>
    <w:rsid w:val="00B24E8E"/>
    <w:rsid w:val="00B30050"/>
    <w:rsid w:val="00B50534"/>
    <w:rsid w:val="00B534C9"/>
    <w:rsid w:val="00B869CD"/>
    <w:rsid w:val="00BA2A1A"/>
    <w:rsid w:val="00BA5A5F"/>
    <w:rsid w:val="00BA6967"/>
    <w:rsid w:val="00BC3531"/>
    <w:rsid w:val="00BC5FFB"/>
    <w:rsid w:val="00BD1BD4"/>
    <w:rsid w:val="00BE55EB"/>
    <w:rsid w:val="00BE5C95"/>
    <w:rsid w:val="00BE70CC"/>
    <w:rsid w:val="00BE72CB"/>
    <w:rsid w:val="00C00C62"/>
    <w:rsid w:val="00C20381"/>
    <w:rsid w:val="00C2224A"/>
    <w:rsid w:val="00C251B5"/>
    <w:rsid w:val="00C421C3"/>
    <w:rsid w:val="00C45D2E"/>
    <w:rsid w:val="00C5179E"/>
    <w:rsid w:val="00C61F33"/>
    <w:rsid w:val="00C74719"/>
    <w:rsid w:val="00C74800"/>
    <w:rsid w:val="00C818C0"/>
    <w:rsid w:val="00C8490B"/>
    <w:rsid w:val="00C91500"/>
    <w:rsid w:val="00CA631B"/>
    <w:rsid w:val="00CB70E1"/>
    <w:rsid w:val="00CC7F8E"/>
    <w:rsid w:val="00CD10CB"/>
    <w:rsid w:val="00CD1AEB"/>
    <w:rsid w:val="00D14483"/>
    <w:rsid w:val="00D31288"/>
    <w:rsid w:val="00D3428C"/>
    <w:rsid w:val="00D351C9"/>
    <w:rsid w:val="00D55346"/>
    <w:rsid w:val="00D55A35"/>
    <w:rsid w:val="00D718D2"/>
    <w:rsid w:val="00D72B49"/>
    <w:rsid w:val="00D75E1D"/>
    <w:rsid w:val="00D7617C"/>
    <w:rsid w:val="00DC4F10"/>
    <w:rsid w:val="00DD1B54"/>
    <w:rsid w:val="00DE0332"/>
    <w:rsid w:val="00DF4884"/>
    <w:rsid w:val="00DF7F4F"/>
    <w:rsid w:val="00E00594"/>
    <w:rsid w:val="00E13023"/>
    <w:rsid w:val="00E13E99"/>
    <w:rsid w:val="00E14B0A"/>
    <w:rsid w:val="00E325C3"/>
    <w:rsid w:val="00E446EC"/>
    <w:rsid w:val="00E56979"/>
    <w:rsid w:val="00E77DEE"/>
    <w:rsid w:val="00E94423"/>
    <w:rsid w:val="00EC5121"/>
    <w:rsid w:val="00EF07B9"/>
    <w:rsid w:val="00EF4200"/>
    <w:rsid w:val="00F27666"/>
    <w:rsid w:val="00F37A2A"/>
    <w:rsid w:val="00F6535A"/>
    <w:rsid w:val="00F85CDC"/>
    <w:rsid w:val="00F873B1"/>
    <w:rsid w:val="00F90196"/>
    <w:rsid w:val="00F9743B"/>
    <w:rsid w:val="00FA514A"/>
    <w:rsid w:val="00FB0119"/>
    <w:rsid w:val="00FC4378"/>
    <w:rsid w:val="00FC466A"/>
    <w:rsid w:val="00FD5A9F"/>
    <w:rsid w:val="00FE0108"/>
    <w:rsid w:val="00FE35EE"/>
    <w:rsid w:val="00FE57F8"/>
    <w:rsid w:val="00FE6EC9"/>
    <w:rsid w:val="00FE7375"/>
    <w:rsid w:val="00FF3219"/>
    <w:rsid w:val="00FF3848"/>
    <w:rsid w:val="00FF5A44"/>
    <w:rsid w:val="00FF6EA6"/>
    <w:rsid w:val="02BE103C"/>
    <w:rsid w:val="05743B04"/>
    <w:rsid w:val="08042D77"/>
    <w:rsid w:val="0BDE13FE"/>
    <w:rsid w:val="0BF16E09"/>
    <w:rsid w:val="0F6C0301"/>
    <w:rsid w:val="126C36B2"/>
    <w:rsid w:val="12D63EEC"/>
    <w:rsid w:val="145002AE"/>
    <w:rsid w:val="15AF04A2"/>
    <w:rsid w:val="18C717AD"/>
    <w:rsid w:val="1DDF7521"/>
    <w:rsid w:val="1ED55723"/>
    <w:rsid w:val="1F2A4612"/>
    <w:rsid w:val="20DF78BC"/>
    <w:rsid w:val="2EDA0EB7"/>
    <w:rsid w:val="2EE653C0"/>
    <w:rsid w:val="314D23A4"/>
    <w:rsid w:val="325F72EE"/>
    <w:rsid w:val="3501259E"/>
    <w:rsid w:val="379E2464"/>
    <w:rsid w:val="3C8313FA"/>
    <w:rsid w:val="40B95721"/>
    <w:rsid w:val="48D17D0A"/>
    <w:rsid w:val="49CA36FC"/>
    <w:rsid w:val="4CD459CF"/>
    <w:rsid w:val="4DE10FFA"/>
    <w:rsid w:val="549E3C9A"/>
    <w:rsid w:val="587B715F"/>
    <w:rsid w:val="595446AB"/>
    <w:rsid w:val="5B813346"/>
    <w:rsid w:val="5DCF6066"/>
    <w:rsid w:val="5F401148"/>
    <w:rsid w:val="5FC06DC4"/>
    <w:rsid w:val="60CE07CF"/>
    <w:rsid w:val="63315663"/>
    <w:rsid w:val="673B6C2A"/>
    <w:rsid w:val="6BD225A3"/>
    <w:rsid w:val="74DA3B80"/>
    <w:rsid w:val="75E7072D"/>
    <w:rsid w:val="767639BA"/>
    <w:rsid w:val="7DBA00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Lines="100" w:afterLines="80" w:line="360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1 字符"/>
    <w:basedOn w:val="6"/>
    <w:link w:val="2"/>
    <w:qFormat/>
    <w:uiPriority w:val="99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3</Pages>
  <Words>1074</Words>
  <Characters>1256</Characters>
  <Lines>10</Lines>
  <Paragraphs>2</Paragraphs>
  <TotalTime>5</TotalTime>
  <ScaleCrop>false</ScaleCrop>
  <LinksUpToDate>false</LinksUpToDate>
  <CharactersWithSpaces>1285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2019-08-07T07:08:00Z</dcterms:created>
  <dc:creator>陈洪德</dc:creator>
  <cp:lastModifiedBy>马东</cp:lastModifiedBy>
  <dcterms:modified xsi:type="dcterms:W3CDTF">2025-07-10T08:13:05Z</dcterms:modified>
  <cp:revision>166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AE7B57E54D584E67B7EA24D8FB2C0EF5_12</vt:lpwstr>
  </property>
</Properties>
</file>