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2536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2"/>
          <w:szCs w:val="32"/>
        </w:rPr>
      </w:pPr>
      <w:bookmarkStart w:id="0" w:name="_Toc25172"/>
      <w:bookmarkStart w:id="1" w:name="_Toc16132"/>
      <w:bookmarkStart w:id="2" w:name="_Toc21757"/>
      <w:bookmarkStart w:id="3" w:name="_Toc528139655"/>
      <w:bookmarkStart w:id="4" w:name="_Toc517804003"/>
      <w:bookmarkStart w:id="5" w:name="_Toc29043933"/>
      <w:bookmarkStart w:id="6" w:name="_Toc8768"/>
      <w:bookmarkStart w:id="7" w:name="_Toc23037"/>
      <w:bookmarkStart w:id="8" w:name="_Hlk113975203"/>
      <w:r>
        <w:rPr>
          <w:rFonts w:hint="eastAsia" w:ascii="宋体" w:hAnsi="宋体" w:eastAsia="宋体" w:cs="宋体"/>
          <w:b/>
          <w:sz w:val="32"/>
          <w:szCs w:val="32"/>
        </w:rPr>
        <w:t>采购公告</w:t>
      </w:r>
      <w:bookmarkEnd w:id="0"/>
    </w:p>
    <w:p w14:paraId="0F4ED26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themeColor="text1"/>
          <w:sz w:val="32"/>
          <w:szCs w:val="32"/>
          <w14:textFill>
            <w14:solidFill>
              <w14:schemeClr w14:val="tx1"/>
            </w14:solidFill>
          </w14:textFill>
        </w:rPr>
      </w:pPr>
    </w:p>
    <w:p w14:paraId="62EEADC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中铝中州</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铝业</w:t>
      </w:r>
      <w:r>
        <w:rPr>
          <w:rFonts w:hint="default" w:ascii="Times New Roman" w:hAnsi="Times New Roman" w:eastAsia="宋体" w:cs="Times New Roman"/>
          <w:color w:val="000000" w:themeColor="text1"/>
          <w:sz w:val="24"/>
          <w:szCs w:val="24"/>
          <w:lang w:eastAsia="zh-CN"/>
          <w14:textFill>
            <w14:solidFill>
              <w14:schemeClr w14:val="tx1"/>
            </w14:solidFill>
          </w14:textFill>
        </w:rPr>
        <w:t>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拟对</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高背压汽轮机提质增效改造项目可研报告</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w:t>
      </w:r>
      <w:r>
        <w:rPr>
          <w:rFonts w:hint="default" w:ascii="Times New Roman" w:hAnsi="Times New Roman" w:eastAsia="宋体" w:cs="Times New Roman"/>
          <w:color w:val="000000" w:themeColor="text1"/>
          <w:sz w:val="24"/>
          <w:szCs w:val="24"/>
          <w14:textFill>
            <w14:solidFill>
              <w14:schemeClr w14:val="tx1"/>
            </w14:solidFill>
          </w14:textFill>
        </w:rPr>
        <w:t>公开询比采购</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现邀请国内符合资格条件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和具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有同类项目良好业绩的报价人参加本次采购活动。</w:t>
      </w:r>
    </w:p>
    <w:p w14:paraId="7192B073">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14:textFill>
            <w14:solidFill>
              <w14:schemeClr w14:val="tx1"/>
            </w14:solidFill>
          </w14:textFill>
        </w:rPr>
      </w:pPr>
      <w:bookmarkStart w:id="9" w:name="_Toc24339"/>
      <w:bookmarkStart w:id="10" w:name="_Toc25027"/>
      <w:bookmarkStart w:id="11" w:name="_Toc1127"/>
      <w:bookmarkStart w:id="12" w:name="_Toc9148"/>
      <w:bookmarkStart w:id="13" w:name="_Toc13583"/>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14:textFill>
            <w14:solidFill>
              <w14:schemeClr w14:val="tx1"/>
            </w14:solidFill>
          </w14:textFill>
        </w:rPr>
        <w:t>概况</w:t>
      </w:r>
      <w:bookmarkEnd w:id="9"/>
      <w:bookmarkEnd w:id="10"/>
      <w:bookmarkEnd w:id="11"/>
      <w:bookmarkEnd w:id="12"/>
      <w:bookmarkEnd w:id="13"/>
    </w:p>
    <w:p w14:paraId="1F611DFA">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 xml:space="preserve">.1 </w:t>
      </w:r>
      <w:r>
        <w:rPr>
          <w:rFonts w:hint="default" w:ascii="Times New Roman" w:hAnsi="Times New Roman" w:eastAsia="宋体" w:cs="Times New Roman"/>
          <w:color w:val="auto"/>
          <w:sz w:val="24"/>
          <w:szCs w:val="24"/>
          <w:lang w:val="en-US" w:eastAsia="zh-CN"/>
        </w:rPr>
        <w:t>项目类型：技术咨询</w:t>
      </w:r>
    </w:p>
    <w:p w14:paraId="06E0570F">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 项目名称：</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高背压汽轮机提质增效改造项目</w:t>
      </w:r>
    </w:p>
    <w:p w14:paraId="527CFA1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项目地点：河南省焦作市修武县</w:t>
      </w:r>
    </w:p>
    <w:p w14:paraId="2F3C931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项目概况：采用高背压汽轮发电技术，对现有低背压汽轮发电机组升级改造，替代现有减温减压器运行。</w:t>
      </w:r>
    </w:p>
    <w:p w14:paraId="3056763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采购范围：可行性研究报告</w:t>
      </w:r>
      <w:r>
        <w:rPr>
          <w:rFonts w:hint="eastAsia" w:cs="Times New Roman"/>
          <w:color w:val="000000" w:themeColor="text1"/>
          <w:sz w:val="24"/>
          <w:szCs w:val="24"/>
          <w:lang w:val="en-US" w:eastAsia="zh-CN"/>
          <w14:textFill>
            <w14:solidFill>
              <w14:schemeClr w14:val="tx1"/>
            </w14:solidFill>
          </w14:textFill>
        </w:rPr>
        <w:t>（初设级）</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7EC4B54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1.6 质量要求：参照国家发改委《企业投资项目可行性研究报告编写参考大纲（2023版）》进行编制，符合国家、行业相关规范，并满足采购人要求。</w:t>
      </w:r>
    </w:p>
    <w:p w14:paraId="755E513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1.7</w:t>
      </w:r>
      <w:r>
        <w:rPr>
          <w:rFonts w:hint="default" w:ascii="Times New Roman" w:hAnsi="Times New Roman" w:eastAsia="宋体" w:cs="Times New Roman"/>
          <w:color w:val="000000" w:themeColor="text1"/>
          <w:sz w:val="24"/>
          <w:szCs w:val="24"/>
          <w14:textFill>
            <w14:solidFill>
              <w14:schemeClr w14:val="tx1"/>
            </w14:solidFill>
          </w14:textFill>
        </w:rPr>
        <w:t xml:space="preserve"> </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工期要求：30日历天。</w:t>
      </w:r>
    </w:p>
    <w:p w14:paraId="7FA880A7">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14" w:name="_Toc7711"/>
      <w:bookmarkStart w:id="15" w:name="_Toc10462"/>
      <w:bookmarkStart w:id="16" w:name="_Toc119"/>
      <w:bookmarkStart w:id="17" w:name="_Toc30297"/>
      <w:bookmarkStart w:id="18" w:name="_Toc1614"/>
      <w:r>
        <w:rPr>
          <w:rFonts w:hint="eastAsia" w:ascii="宋体" w:hAnsi="宋体" w:eastAsia="宋体" w:cs="宋体"/>
          <w:b/>
          <w:bCs/>
          <w:color w:val="000000" w:themeColor="text1"/>
          <w:sz w:val="32"/>
          <w:szCs w:val="32"/>
          <w:lang w:val="en-US" w:eastAsia="zh-CN"/>
          <w14:textFill>
            <w14:solidFill>
              <w14:schemeClr w14:val="tx1"/>
            </w14:solidFill>
          </w14:textFill>
        </w:rPr>
        <w:t>2.报价人资格要求</w:t>
      </w:r>
      <w:bookmarkEnd w:id="14"/>
      <w:bookmarkEnd w:id="15"/>
      <w:bookmarkEnd w:id="16"/>
      <w:bookmarkEnd w:id="17"/>
      <w:bookmarkEnd w:id="18"/>
    </w:p>
    <w:p w14:paraId="3A44301D">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eastAsia="zh-CN" w:bidi="ar"/>
        </w:rPr>
      </w:pPr>
      <w:r>
        <w:rPr>
          <w:rFonts w:hint="default" w:ascii="Times New Roman" w:hAnsi="Times New Roman" w:eastAsia="宋体" w:cs="Times New Roman"/>
          <w:color w:val="auto"/>
          <w:kern w:val="0"/>
          <w:sz w:val="24"/>
          <w:szCs w:val="24"/>
          <w:shd w:val="clear" w:color="auto" w:fill="FFFFFF"/>
          <w:lang w:bidi="ar"/>
        </w:rPr>
        <w:t>2.1</w:t>
      </w:r>
      <w:bookmarkStart w:id="19" w:name="_Hlk151992480"/>
      <w:r>
        <w:rPr>
          <w:rFonts w:hint="default" w:ascii="Times New Roman" w:hAnsi="Times New Roman" w:eastAsia="宋体" w:cs="Times New Roman"/>
          <w:color w:val="auto"/>
          <w:kern w:val="0"/>
          <w:sz w:val="24"/>
          <w:szCs w:val="24"/>
          <w:shd w:val="clear" w:color="auto" w:fill="FFFFFF"/>
          <w:lang w:val="en-US" w:eastAsia="zh-CN" w:bidi="ar"/>
        </w:rPr>
        <w:t xml:space="preserve"> </w:t>
      </w:r>
      <w:bookmarkEnd w:id="19"/>
      <w:r>
        <w:rPr>
          <w:rFonts w:hint="default" w:ascii="Times New Roman" w:hAnsi="Times New Roman" w:eastAsia="宋体" w:cs="Times New Roman"/>
          <w:color w:val="auto"/>
          <w:kern w:val="0"/>
          <w:sz w:val="24"/>
          <w:szCs w:val="24"/>
          <w:shd w:val="clear" w:color="auto" w:fill="FFFFFF"/>
          <w:lang w:val="en-US" w:eastAsia="zh-CN" w:bidi="ar"/>
        </w:rPr>
        <w:t>报价人在中华人民共和国境内注册，具有独立的民事诉讼主体资格、符合相关法律法规要求、能够独立履行合同，具有独立法人资格。</w:t>
      </w:r>
    </w:p>
    <w:p w14:paraId="1E3E9FE7">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bidi="ar"/>
        </w:rPr>
      </w:pPr>
      <w:r>
        <w:rPr>
          <w:rFonts w:hint="default" w:ascii="Times New Roman" w:hAnsi="Times New Roman" w:eastAsia="宋体" w:cs="Times New Roman"/>
          <w:color w:val="auto"/>
          <w:kern w:val="0"/>
          <w:sz w:val="24"/>
          <w:szCs w:val="24"/>
          <w:shd w:val="clear" w:color="auto" w:fill="FFFFFF"/>
          <w:lang w:bidi="ar"/>
        </w:rPr>
        <w:t>2.2 报价人应具有</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建设行政主管部门颁发的</w:t>
      </w:r>
      <w:r>
        <w:rPr>
          <w:rFonts w:hint="default" w:ascii="Times New Roman" w:hAnsi="Times New Roman" w:eastAsia="宋体" w:cs="Times New Roman"/>
          <w:color w:val="FF0000"/>
          <w:sz w:val="24"/>
          <w:szCs w:val="24"/>
          <w:highlight w:val="none"/>
          <w:lang w:val="en-US" w:eastAsia="zh-CN"/>
        </w:rPr>
        <w:t>工程设计电力行业火力发电（含核电站常规岛设计）专业甲级及以上资质。</w:t>
      </w:r>
    </w:p>
    <w:p w14:paraId="5A90B67A">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val="en-US"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3</w:t>
      </w:r>
      <w:r>
        <w:rPr>
          <w:rFonts w:hint="default" w:ascii="Times New Roman" w:hAnsi="Times New Roman" w:eastAsia="宋体" w:cs="Times New Roman"/>
          <w:color w:val="auto"/>
          <w:kern w:val="0"/>
          <w:sz w:val="24"/>
          <w:szCs w:val="24"/>
          <w:shd w:val="clear" w:color="auto" w:fill="FFFFFF"/>
          <w:lang w:bidi="ar"/>
        </w:rPr>
        <w:t xml:space="preserve"> 报价人应具有良好的银行资信和商业信誉，没有处于被责令停业、暂扣或吊销执照、暂扣或吊销许可证、吊销资质证书、财产被接管、冻结及破产状态</w:t>
      </w:r>
      <w:r>
        <w:rPr>
          <w:rFonts w:hint="default" w:ascii="Times New Roman" w:hAnsi="Times New Roman" w:eastAsia="宋体" w:cs="Times New Roman"/>
          <w:color w:val="auto"/>
          <w:sz w:val="24"/>
          <w:szCs w:val="24"/>
        </w:rPr>
        <w:t>或其他丧失履约能力的情形</w:t>
      </w:r>
      <w:r>
        <w:rPr>
          <w:rFonts w:hint="default" w:ascii="Times New Roman" w:hAnsi="Times New Roman" w:eastAsia="宋体" w:cs="Times New Roman"/>
          <w:color w:val="auto"/>
          <w:kern w:val="0"/>
          <w:sz w:val="24"/>
          <w:szCs w:val="24"/>
          <w:shd w:val="clear" w:color="auto" w:fill="FFFFFF"/>
          <w:lang w:bidi="ar"/>
        </w:rPr>
        <w:t>，财务状况良好，需提供近两年经第三方审计的财务报表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报价人的成立时间少于规定年份的，应提供成立以来的财务报表</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w:t>
      </w:r>
    </w:p>
    <w:p w14:paraId="4ECE8E0C">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4</w:t>
      </w:r>
      <w:r>
        <w:rPr>
          <w:rFonts w:hint="default" w:ascii="Times New Roman" w:hAnsi="Times New Roman" w:eastAsia="宋体" w:cs="Times New Roman"/>
          <w:color w:val="auto"/>
          <w:kern w:val="0"/>
          <w:sz w:val="24"/>
          <w:szCs w:val="24"/>
          <w:shd w:val="clear" w:color="auto" w:fill="FFFFFF"/>
          <w:lang w:bidi="ar"/>
        </w:rPr>
        <w:t xml:space="preserve"> </w:t>
      </w:r>
      <w:r>
        <w:rPr>
          <w:rFonts w:hint="default" w:ascii="Times New Roman" w:hAnsi="Times New Roman" w:eastAsia="宋体" w:cs="Times New Roman"/>
          <w:color w:val="auto"/>
          <w:sz w:val="24"/>
          <w:szCs w:val="24"/>
        </w:rPr>
        <w:t>报价人近</w:t>
      </w:r>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FF0000"/>
          <w:sz w:val="24"/>
          <w:szCs w:val="24"/>
          <w:lang w:val="en-US" w:eastAsia="zh-CN"/>
        </w:rPr>
        <w:t>2023年1月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至今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应具有</w:t>
      </w:r>
      <w:r>
        <w:rPr>
          <w:rFonts w:hint="default" w:ascii="Times New Roman" w:hAnsi="Times New Roman" w:eastAsia="宋体" w:cs="Times New Roman"/>
          <w:color w:val="auto"/>
          <w:sz w:val="24"/>
          <w:szCs w:val="24"/>
          <w:lang w:val="en-US" w:eastAsia="zh-CN"/>
        </w:rPr>
        <w:t>不少于1个</w:t>
      </w:r>
      <w:r>
        <w:rPr>
          <w:rFonts w:hint="default" w:ascii="Times New Roman" w:hAnsi="Times New Roman" w:eastAsia="宋体" w:cs="Times New Roman"/>
          <w:color w:val="auto"/>
          <w:sz w:val="24"/>
          <w:szCs w:val="24"/>
        </w:rPr>
        <w:t>类似已完成项目业绩，并提供相关合同复印件</w:t>
      </w:r>
      <w:r>
        <w:rPr>
          <w:rFonts w:hint="default" w:ascii="Times New Roman" w:hAnsi="Times New Roman" w:eastAsia="宋体" w:cs="Times New Roman"/>
          <w:color w:val="auto"/>
          <w:sz w:val="24"/>
          <w:szCs w:val="24"/>
          <w:lang w:val="en-US" w:eastAsia="zh-CN"/>
        </w:rPr>
        <w:t>或其他有效证明文件。</w:t>
      </w:r>
    </w:p>
    <w:p w14:paraId="2F395E04">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 xml:space="preserve">5 </w:t>
      </w:r>
      <w:r>
        <w:rPr>
          <w:rFonts w:hint="default" w:ascii="Times New Roman" w:hAnsi="Times New Roman" w:eastAsia="宋体" w:cs="Times New Roman"/>
          <w:color w:val="auto"/>
          <w:sz w:val="24"/>
          <w:szCs w:val="24"/>
        </w:rPr>
        <w:t>报价人近三年</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FF0000"/>
          <w:sz w:val="24"/>
          <w:szCs w:val="24"/>
          <w:lang w:val="en-US" w:eastAsia="zh-CN"/>
        </w:rPr>
        <w:t>2023年1月</w:t>
      </w:r>
      <w:r>
        <w:rPr>
          <w:rFonts w:hint="eastAsia" w:ascii="Times New Roman" w:hAnsi="Times New Roman" w:eastAsia="宋体" w:cs="Times New Roman"/>
          <w:color w:val="FF0000"/>
          <w:sz w:val="24"/>
          <w:szCs w:val="24"/>
          <w:lang w:val="en-US" w:eastAsia="zh-CN"/>
        </w:rPr>
        <w:t>－</w:t>
      </w:r>
      <w:r>
        <w:rPr>
          <w:rFonts w:hint="default" w:ascii="Times New Roman" w:hAnsi="Times New Roman" w:eastAsia="宋体" w:cs="Times New Roman"/>
          <w:color w:val="FF0000"/>
          <w:sz w:val="24"/>
          <w:szCs w:val="24"/>
          <w:lang w:val="en-US" w:eastAsia="zh-CN"/>
        </w:rPr>
        <w:t>至今</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没有发生较大或以上安全生产事故、环境污染事件、员工职业健康事故和质量事故，且12个月内未发生安全工亡事故，提供承诺函</w:t>
      </w:r>
      <w:r>
        <w:rPr>
          <w:rFonts w:hint="default" w:ascii="Times New Roman" w:hAnsi="Times New Roman" w:eastAsia="宋体" w:cs="Times New Roman"/>
          <w:color w:val="auto"/>
          <w:sz w:val="24"/>
          <w:szCs w:val="24"/>
          <w:lang w:eastAsia="zh-CN"/>
        </w:rPr>
        <w:t>。</w:t>
      </w:r>
    </w:p>
    <w:p w14:paraId="70CA1940">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color w:val="auto"/>
          <w:kern w:val="0"/>
          <w:sz w:val="24"/>
          <w:szCs w:val="24"/>
          <w:shd w:val="clear" w:color="auto" w:fill="FFFFFF"/>
          <w:lang w:eastAsia="zh-CN" w:bidi="ar"/>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6</w:t>
      </w:r>
      <w:r>
        <w:rPr>
          <w:rFonts w:hint="default" w:ascii="Times New Roman" w:hAnsi="Times New Roman" w:eastAsia="宋体" w:cs="Times New Roman"/>
          <w:color w:val="auto"/>
          <w:kern w:val="0"/>
          <w:sz w:val="24"/>
          <w:szCs w:val="24"/>
          <w:shd w:val="clear" w:color="auto" w:fill="FFFFFF"/>
          <w:lang w:bidi="ar"/>
        </w:rPr>
        <w:t xml:space="preserve"> </w:t>
      </w:r>
      <w:r>
        <w:rPr>
          <w:rFonts w:hint="default" w:ascii="Times New Roman" w:hAnsi="Times New Roman" w:eastAsia="宋体" w:cs="Times New Roman"/>
          <w:color w:val="auto"/>
          <w:sz w:val="24"/>
          <w:szCs w:val="24"/>
          <w:lang w:val="en-US" w:eastAsia="zh-CN"/>
        </w:rPr>
        <w:t>报价人在报名期间和报价有效期内未被列入中国铝业集团有限公司承包商负面清单或涉诉黑名单，不存在被列为失信被执行人的情形，具体认定以</w:t>
      </w:r>
      <w:r>
        <w:rPr>
          <w:rFonts w:hint="default" w:ascii="Times New Roman" w:hAnsi="Times New Roman" w:eastAsia="宋体" w:cs="Times New Roman"/>
          <w:color w:val="auto"/>
          <w:kern w:val="0"/>
          <w:sz w:val="24"/>
          <w:szCs w:val="24"/>
          <w:shd w:val="clear" w:color="auto" w:fill="FFFFFF"/>
          <w:lang w:bidi="ar"/>
        </w:rPr>
        <w:t>中国执行信息公开网</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zxgk.court.gov.cn</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和信用中国</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www.creditchina.gov.cn</w:t>
      </w:r>
      <w:r>
        <w:rPr>
          <w:rFonts w:hint="default" w:ascii="Times New Roman" w:hAnsi="Times New Roman" w:eastAsia="宋体" w:cs="Times New Roman"/>
          <w:color w:val="auto"/>
          <w:kern w:val="0"/>
          <w:sz w:val="24"/>
          <w:szCs w:val="24"/>
          <w:shd w:val="clear" w:color="auto" w:fill="FFFFFF"/>
          <w:lang w:eastAsia="zh-CN" w:bidi="ar"/>
        </w:rPr>
        <w:t>）</w:t>
      </w:r>
      <w:r>
        <w:rPr>
          <w:rFonts w:hint="default" w:ascii="Times New Roman" w:hAnsi="Times New Roman" w:eastAsia="宋体" w:cs="Times New Roman"/>
          <w:color w:val="auto"/>
          <w:kern w:val="0"/>
          <w:sz w:val="24"/>
          <w:szCs w:val="24"/>
          <w:shd w:val="clear" w:color="auto" w:fill="FFFFFF"/>
          <w:lang w:bidi="ar"/>
        </w:rPr>
        <w:t>网站检索结果为准</w:t>
      </w:r>
      <w:r>
        <w:rPr>
          <w:rFonts w:hint="default" w:ascii="Times New Roman" w:hAnsi="Times New Roman" w:eastAsia="宋体" w:cs="Times New Roman"/>
          <w:color w:val="auto"/>
          <w:sz w:val="24"/>
          <w:szCs w:val="24"/>
        </w:rPr>
        <w:t>，需在报价文件中提供网页截图</w:t>
      </w:r>
      <w:r>
        <w:rPr>
          <w:rFonts w:hint="default" w:ascii="Times New Roman" w:hAnsi="Times New Roman" w:eastAsia="宋体" w:cs="Times New Roman"/>
          <w:color w:val="auto"/>
          <w:sz w:val="24"/>
          <w:szCs w:val="24"/>
          <w:lang w:eastAsia="zh-CN"/>
        </w:rPr>
        <w:t>。</w:t>
      </w:r>
    </w:p>
    <w:p w14:paraId="3C31A1F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kern w:val="0"/>
          <w:sz w:val="24"/>
          <w:szCs w:val="24"/>
          <w:shd w:val="clear" w:color="auto" w:fill="FFFFFF"/>
          <w:lang w:bidi="ar"/>
        </w:rPr>
        <w:t>2.</w:t>
      </w:r>
      <w:r>
        <w:rPr>
          <w:rFonts w:hint="default" w:ascii="Times New Roman" w:hAnsi="Times New Roman" w:eastAsia="宋体" w:cs="Times New Roman"/>
          <w:color w:val="auto"/>
          <w:kern w:val="0"/>
          <w:sz w:val="24"/>
          <w:szCs w:val="24"/>
          <w:shd w:val="clear" w:color="auto" w:fill="FFFFFF"/>
          <w:lang w:val="en-US" w:eastAsia="zh-CN" w:bidi="ar"/>
        </w:rPr>
        <w:t xml:space="preserve">7 </w:t>
      </w:r>
      <w:bookmarkEnd w:id="1"/>
      <w:bookmarkEnd w:id="2"/>
      <w:bookmarkEnd w:id="3"/>
      <w:bookmarkEnd w:id="4"/>
      <w:bookmarkEnd w:id="5"/>
      <w:bookmarkEnd w:id="6"/>
      <w:bookmarkEnd w:id="7"/>
      <w:bookmarkStart w:id="20" w:name="_Toc517804007"/>
      <w:bookmarkStart w:id="21" w:name="_Toc528139660"/>
      <w:bookmarkStart w:id="22" w:name="_Toc517804008"/>
      <w:bookmarkStart w:id="23" w:name="_Toc528139659"/>
      <w:bookmarkStart w:id="24" w:name="_Toc29043938"/>
      <w:r>
        <w:rPr>
          <w:rFonts w:hint="default" w:ascii="Times New Roman" w:hAnsi="Times New Roman" w:eastAsia="宋体" w:cs="Times New Roman"/>
          <w:color w:val="auto"/>
          <w:sz w:val="24"/>
          <w:szCs w:val="24"/>
          <w:lang w:val="en-US" w:eastAsia="zh-CN"/>
        </w:rPr>
        <w:t>报价人</w:t>
      </w:r>
      <w:r>
        <w:rPr>
          <w:rFonts w:hint="default" w:ascii="Times New Roman" w:hAnsi="Times New Roman" w:eastAsia="宋体" w:cs="Times New Roman"/>
          <w:color w:val="000000" w:themeColor="text1"/>
          <w:sz w:val="24"/>
          <w:szCs w:val="24"/>
          <w14:textFill>
            <w14:solidFill>
              <w14:schemeClr w14:val="tx1"/>
            </w14:solidFill>
          </w14:textFill>
        </w:rPr>
        <w:t>企业经营状况和业绩良好，无弄虚作假行为的记录（如有劣迹记录或提供虚假材料骗取参与磋商的，一经查实即取消磋商资格，已成交的取消成交资格并追究相应的经济和法律责任）。</w:t>
      </w:r>
    </w:p>
    <w:p w14:paraId="7F120612">
      <w:pPr>
        <w:keepNext w:val="0"/>
        <w:keepLines w:val="0"/>
        <w:pageBreakBefore w:val="0"/>
        <w:widowControl/>
        <w:shd w:val="clear" w:color="auto" w:fill="FFFFFF"/>
        <w:kinsoku/>
        <w:wordWrap/>
        <w:overflowPunct/>
        <w:topLinePunct w:val="0"/>
        <w:autoSpaceDE/>
        <w:autoSpaceDN w:val="0"/>
        <w:bidi w:val="0"/>
        <w:adjustRightInd/>
        <w:snapToGrid/>
        <w:spacing w:line="360" w:lineRule="auto"/>
        <w:ind w:firstLine="480" w:firstLineChars="200"/>
        <w:rPr>
          <w:rFonts w:hint="default" w:ascii="Times New Roman" w:hAnsi="Times New Roman" w:eastAsia="宋体" w:cs="Times New Roman"/>
          <w:kern w:val="0"/>
          <w:sz w:val="24"/>
          <w:szCs w:val="24"/>
          <w:shd w:val="clear" w:color="auto" w:fill="FFFFFF"/>
          <w:lang w:bidi="ar"/>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2.8 </w:t>
      </w:r>
      <w:r>
        <w:rPr>
          <w:rFonts w:hint="default" w:ascii="Times New Roman" w:hAnsi="Times New Roman" w:eastAsia="宋体" w:cs="Times New Roman"/>
          <w:color w:val="auto"/>
          <w:sz w:val="24"/>
          <w:szCs w:val="24"/>
        </w:rPr>
        <w:t>本次采购不接受联合体。</w:t>
      </w:r>
    </w:p>
    <w:p w14:paraId="727BD357">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25" w:name="_Toc12741"/>
      <w:bookmarkStart w:id="26" w:name="_Toc30259"/>
      <w:bookmarkStart w:id="27" w:name="_Toc21974"/>
      <w:bookmarkStart w:id="28" w:name="_Toc5317"/>
      <w:bookmarkStart w:id="29" w:name="_Toc13489"/>
      <w:r>
        <w:rPr>
          <w:rFonts w:hint="eastAsia" w:ascii="宋体" w:hAnsi="宋体" w:eastAsia="宋体" w:cs="宋体"/>
          <w:b/>
          <w:bCs/>
          <w:color w:val="000000" w:themeColor="text1"/>
          <w:sz w:val="32"/>
          <w:szCs w:val="32"/>
          <w:lang w:val="en-US" w:eastAsia="zh-CN"/>
          <w14:textFill>
            <w14:solidFill>
              <w14:schemeClr w14:val="tx1"/>
            </w14:solidFill>
          </w14:textFill>
        </w:rPr>
        <w:t>3.采购文件的获取</w:t>
      </w:r>
      <w:bookmarkEnd w:id="25"/>
      <w:bookmarkEnd w:id="26"/>
      <w:bookmarkEnd w:id="27"/>
      <w:bookmarkEnd w:id="28"/>
      <w:bookmarkEnd w:id="29"/>
    </w:p>
    <w:p w14:paraId="05FEEDB4">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Cs/>
          <w:color w:val="000000" w:themeColor="text1"/>
          <w:sz w:val="24"/>
          <w:szCs w:val="24"/>
          <w14:textFill>
            <w14:solidFill>
              <w14:schemeClr w14:val="tx1"/>
            </w14:solidFill>
          </w14:textFill>
        </w:rPr>
        <w:t>.1 获取时间：</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202</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01</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月</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08</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1</w:t>
      </w:r>
      <w:r>
        <w:rPr>
          <w:rFonts w:hint="eastAsia" w:cs="Times New Roman"/>
          <w:bCs/>
          <w:color w:val="000000" w:themeColor="text1"/>
          <w:sz w:val="24"/>
          <w:szCs w:val="24"/>
          <w:highlight w:val="yellow"/>
          <w:u w:val="single"/>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0至202</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01</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月</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10</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1</w:t>
      </w:r>
      <w:r>
        <w:rPr>
          <w:rFonts w:hint="eastAsia" w:cs="Times New Roman"/>
          <w:bCs/>
          <w:color w:val="000000" w:themeColor="text1"/>
          <w:sz w:val="24"/>
          <w:szCs w:val="24"/>
          <w:highlight w:val="yellow"/>
          <w:u w:val="single"/>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Cs/>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Cs/>
          <w:color w:val="000000" w:themeColor="text1"/>
          <w:sz w:val="24"/>
          <w:szCs w:val="24"/>
          <w:highlight w:val="yellow"/>
          <w:u w:val="single"/>
          <w14:textFill>
            <w14:solidFill>
              <w14:schemeClr w14:val="tx1"/>
            </w14:solidFill>
          </w14:textFill>
        </w:rPr>
        <w:t>0</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（北京时间）。</w:t>
      </w:r>
    </w:p>
    <w:p w14:paraId="1BFC716E">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lang w:val="en-US" w:eastAsia="zh-CN"/>
        </w:rPr>
        <w:t>3</w:t>
      </w:r>
      <w:r>
        <w:rPr>
          <w:rFonts w:hint="default" w:ascii="Times New Roman" w:hAnsi="Times New Roman" w:eastAsia="宋体" w:cs="Times New Roman"/>
          <w:bCs/>
          <w:color w:val="auto"/>
          <w:sz w:val="24"/>
          <w:szCs w:val="24"/>
        </w:rPr>
        <w:t>.2 获取途径：如参加报价，</w:t>
      </w:r>
      <w:r>
        <w:rPr>
          <w:rFonts w:hint="default" w:ascii="Times New Roman" w:hAnsi="Times New Roman" w:eastAsia="宋体" w:cs="Times New Roman"/>
          <w:bCs/>
          <w:color w:val="auto"/>
          <w:sz w:val="24"/>
          <w:szCs w:val="24"/>
          <w:highlight w:val="none"/>
          <w:u w:val="none"/>
        </w:rPr>
        <w:t>请于</w:t>
      </w:r>
      <w:r>
        <w:rPr>
          <w:rFonts w:hint="default" w:ascii="Times New Roman" w:hAnsi="Times New Roman" w:eastAsia="宋体" w:cs="Times New Roman"/>
          <w:bCs/>
          <w:color w:val="auto"/>
          <w:sz w:val="24"/>
          <w:szCs w:val="24"/>
          <w:highlight w:val="none"/>
          <w:u w:val="single"/>
          <w:lang w:val="en-US" w:eastAsia="zh-CN"/>
        </w:rPr>
        <w:t>采购文件获取时间截止</w:t>
      </w:r>
      <w:r>
        <w:rPr>
          <w:rFonts w:hint="default" w:ascii="Times New Roman" w:hAnsi="Times New Roman" w:eastAsia="宋体" w:cs="Times New Roman"/>
          <w:bCs/>
          <w:color w:val="auto"/>
          <w:sz w:val="24"/>
          <w:szCs w:val="24"/>
          <w:highlight w:val="none"/>
          <w:u w:val="single"/>
        </w:rPr>
        <w:t>前</w:t>
      </w:r>
      <w:r>
        <w:rPr>
          <w:rFonts w:hint="default" w:ascii="Times New Roman" w:hAnsi="Times New Roman" w:eastAsia="宋体" w:cs="Times New Roman"/>
          <w:bCs/>
          <w:color w:val="auto"/>
          <w:sz w:val="24"/>
          <w:szCs w:val="24"/>
          <w:highlight w:val="none"/>
          <w:u w:val="none"/>
        </w:rPr>
        <w:t>联</w:t>
      </w:r>
      <w:r>
        <w:rPr>
          <w:rFonts w:hint="default" w:ascii="Times New Roman" w:hAnsi="Times New Roman" w:eastAsia="宋体" w:cs="Times New Roman"/>
          <w:bCs/>
          <w:color w:val="auto"/>
          <w:sz w:val="24"/>
          <w:szCs w:val="24"/>
        </w:rPr>
        <w:t>系采购人</w:t>
      </w:r>
      <w:r>
        <w:rPr>
          <w:rFonts w:hint="default" w:ascii="Times New Roman" w:hAnsi="Times New Roman" w:eastAsia="宋体" w:cs="Times New Roman"/>
          <w:bCs/>
          <w:color w:val="auto"/>
          <w:sz w:val="24"/>
          <w:szCs w:val="24"/>
          <w:lang w:val="en-US" w:eastAsia="zh-CN"/>
        </w:rPr>
        <w:t>报名</w:t>
      </w:r>
      <w:r>
        <w:rPr>
          <w:rFonts w:hint="default" w:ascii="Times New Roman" w:hAnsi="Times New Roman" w:eastAsia="宋体" w:cs="Times New Roman"/>
          <w:bCs/>
          <w:color w:val="auto"/>
          <w:sz w:val="24"/>
          <w:szCs w:val="24"/>
        </w:rPr>
        <w:t>获取采购文件。</w:t>
      </w:r>
    </w:p>
    <w:p w14:paraId="66361E77">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备注声明：本次采购全流程信息发布和联络以获取采购文件时填写的信息为准，报价人应对填写的所有信息的真实性和准确性负责，并自行承担信息有误导致的一切后果。</w:t>
      </w:r>
    </w:p>
    <w:p w14:paraId="2763EB68">
      <w:pPr>
        <w:pStyle w:val="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0" w:name="_Toc6604"/>
      <w:bookmarkStart w:id="31" w:name="_Toc28304"/>
      <w:bookmarkStart w:id="32" w:name="_Toc20598"/>
      <w:bookmarkStart w:id="33" w:name="_Toc20458"/>
      <w:bookmarkStart w:id="34" w:name="_Toc31692"/>
      <w:r>
        <w:rPr>
          <w:rFonts w:hint="eastAsia" w:ascii="宋体" w:hAnsi="宋体" w:eastAsia="宋体" w:cs="宋体"/>
          <w:b/>
          <w:bCs/>
          <w:color w:val="000000" w:themeColor="text1"/>
          <w:sz w:val="32"/>
          <w:szCs w:val="32"/>
          <w:lang w:val="en-US" w:eastAsia="zh-CN"/>
          <w14:textFill>
            <w14:solidFill>
              <w14:schemeClr w14:val="tx1"/>
            </w14:solidFill>
          </w14:textFill>
        </w:rPr>
        <w:t>4</w:t>
      </w:r>
      <w:bookmarkEnd w:id="30"/>
      <w:bookmarkEnd w:id="31"/>
      <w:bookmarkEnd w:id="32"/>
      <w:r>
        <w:rPr>
          <w:rFonts w:hint="eastAsia" w:ascii="宋体" w:hAnsi="宋体" w:eastAsia="宋体" w:cs="宋体"/>
          <w:b/>
          <w:bCs/>
          <w:color w:val="000000" w:themeColor="text1"/>
          <w:sz w:val="32"/>
          <w:szCs w:val="32"/>
          <w:lang w:val="en-US" w:eastAsia="zh-CN"/>
          <w14:textFill>
            <w14:solidFill>
              <w14:schemeClr w14:val="tx1"/>
            </w14:solidFill>
          </w14:textFill>
        </w:rPr>
        <w:t>.报价文件的递交</w:t>
      </w:r>
      <w:bookmarkEnd w:id="33"/>
      <w:r>
        <w:rPr>
          <w:rFonts w:hint="eastAsia" w:ascii="宋体" w:hAnsi="宋体" w:eastAsia="宋体" w:cs="宋体"/>
          <w:b/>
          <w:bCs/>
          <w:color w:val="000000" w:themeColor="text1"/>
          <w:sz w:val="32"/>
          <w:szCs w:val="32"/>
          <w:lang w:val="en-US" w:eastAsia="zh-CN"/>
          <w14:textFill>
            <w14:solidFill>
              <w14:schemeClr w14:val="tx1"/>
            </w14:solidFill>
          </w14:textFill>
        </w:rPr>
        <w:t>和唱价</w:t>
      </w:r>
      <w:bookmarkEnd w:id="34"/>
    </w:p>
    <w:p w14:paraId="3900057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 xml:space="preserve">4.1 </w:t>
      </w:r>
      <w:r>
        <w:rPr>
          <w:rFonts w:hint="default" w:ascii="Times New Roman" w:hAnsi="Times New Roman" w:eastAsia="宋体" w:cs="Times New Roman"/>
          <w:bCs/>
          <w:sz w:val="24"/>
          <w:szCs w:val="24"/>
        </w:rPr>
        <w:t>递交截止时间/唱价时间</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202</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6</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年</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01</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月</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16</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日</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14</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w:t>
      </w:r>
      <w:r>
        <w:rPr>
          <w:rFonts w:hint="default" w:ascii="Times New Roman" w:hAnsi="Times New Roman" w:eastAsia="宋体" w:cs="Times New Roman"/>
          <w:b/>
          <w:bCs w:val="0"/>
          <w:color w:val="000000" w:themeColor="text1"/>
          <w:sz w:val="24"/>
          <w:szCs w:val="24"/>
          <w:highlight w:val="yellow"/>
          <w:u w:val="single"/>
          <w:lang w:val="en-US" w:eastAsia="zh-CN"/>
          <w14:textFill>
            <w14:solidFill>
              <w14:schemeClr w14:val="tx1"/>
            </w14:solidFill>
          </w14:textFill>
        </w:rPr>
        <w:t>0</w:t>
      </w:r>
      <w:r>
        <w:rPr>
          <w:rFonts w:hint="default" w:ascii="Times New Roman" w:hAnsi="Times New Roman" w:eastAsia="宋体" w:cs="Times New Roman"/>
          <w:b/>
          <w:bCs w:val="0"/>
          <w:color w:val="000000" w:themeColor="text1"/>
          <w:sz w:val="24"/>
          <w:szCs w:val="24"/>
          <w:highlight w:val="yellow"/>
          <w:u w:val="single"/>
          <w14:textFill>
            <w14:solidFill>
              <w14:schemeClr w14:val="tx1"/>
            </w14:solidFill>
          </w14:textFill>
        </w:rPr>
        <w:t>0</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（北京时间）</w:t>
      </w:r>
      <w:r>
        <w:rPr>
          <w:rFonts w:hint="default" w:ascii="Times New Roman" w:hAnsi="Times New Roman" w:eastAsia="宋体" w:cs="Times New Roman"/>
          <w:bCs/>
          <w:color w:val="000000" w:themeColor="text1"/>
          <w:sz w:val="24"/>
          <w:szCs w:val="24"/>
          <w:highlight w:val="none"/>
          <w:u w:val="none"/>
          <w:lang w:eastAsia="zh-CN"/>
          <w14:textFill>
            <w14:solidFill>
              <w14:schemeClr w14:val="tx1"/>
            </w14:solidFill>
          </w14:textFill>
        </w:rPr>
        <w:t>，</w:t>
      </w:r>
      <w:r>
        <w:rPr>
          <w:rFonts w:hint="default" w:ascii="Times New Roman" w:hAnsi="Times New Roman" w:eastAsia="宋体" w:cs="Times New Roman"/>
          <w:sz w:val="24"/>
          <w:szCs w:val="24"/>
        </w:rPr>
        <w:t>逾期递交的报价文件恕不接受</w:t>
      </w:r>
      <w:r>
        <w:rPr>
          <w:rFonts w:hint="default" w:ascii="Times New Roman" w:hAnsi="Times New Roman" w:eastAsia="宋体" w:cs="Times New Roman"/>
          <w:bCs/>
          <w:sz w:val="24"/>
          <w:szCs w:val="24"/>
          <w:lang w:eastAsia="zh-CN"/>
        </w:rPr>
        <w:t>，</w:t>
      </w:r>
      <w:r>
        <w:rPr>
          <w:rFonts w:hint="default" w:ascii="Times New Roman" w:hAnsi="Times New Roman" w:eastAsia="宋体" w:cs="Times New Roman"/>
          <w:bCs/>
          <w:color w:val="000000" w:themeColor="text1"/>
          <w:sz w:val="24"/>
          <w:szCs w:val="24"/>
          <w:highlight w:val="none"/>
          <w:u w:val="none"/>
          <w14:textFill>
            <w14:solidFill>
              <w14:schemeClr w14:val="tx1"/>
            </w14:solidFill>
          </w14:textFill>
        </w:rPr>
        <w:t>请报价人提前半小时到达唱价地点签名确认</w:t>
      </w:r>
      <w:r>
        <w:rPr>
          <w:rFonts w:hint="default" w:ascii="Times New Roman" w:hAnsi="Times New Roman" w:eastAsia="宋体" w:cs="Times New Roman"/>
          <w:sz w:val="24"/>
          <w:szCs w:val="24"/>
        </w:rPr>
        <w:t>。</w:t>
      </w:r>
    </w:p>
    <w:p w14:paraId="24D166C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4.2 递交方法：</w:t>
      </w:r>
      <w:r>
        <w:rPr>
          <w:rFonts w:hint="default" w:ascii="Times New Roman" w:hAnsi="Times New Roman" w:eastAsia="宋体" w:cs="Times New Roman"/>
          <w:bCs/>
          <w:color w:val="000000" w:themeColor="text1"/>
          <w:sz w:val="24"/>
          <w:szCs w:val="24"/>
          <w:u w:val="single"/>
          <w14:textFill>
            <w14:solidFill>
              <w14:schemeClr w14:val="tx1"/>
            </w14:solidFill>
          </w14:textFill>
        </w:rPr>
        <w:t>递交截止时间前</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须将</w:t>
      </w:r>
      <w:r>
        <w:rPr>
          <w:rFonts w:hint="default" w:ascii="Times New Roman" w:hAnsi="Times New Roman" w:eastAsia="宋体" w:cs="Times New Roman"/>
          <w:bCs/>
          <w:color w:val="000000" w:themeColor="text1"/>
          <w:sz w:val="24"/>
          <w:szCs w:val="24"/>
          <w14:textFill>
            <w14:solidFill>
              <w14:schemeClr w14:val="tx1"/>
            </w14:solidFill>
          </w14:textFill>
        </w:rPr>
        <w:t>报价文件密封递交至</w:t>
      </w:r>
      <w:r>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t>唱价地点</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并将</w:t>
      </w:r>
      <w:r>
        <w:rPr>
          <w:rFonts w:hint="default" w:ascii="Times New Roman" w:hAnsi="Times New Roman" w:eastAsia="宋体" w:cs="Times New Roman"/>
          <w:bCs/>
          <w:color w:val="000000" w:themeColor="text1"/>
          <w:sz w:val="24"/>
          <w:szCs w:val="24"/>
          <w14:textFill>
            <w14:solidFill>
              <w14:schemeClr w14:val="tx1"/>
            </w14:solidFill>
          </w14:textFill>
        </w:rPr>
        <w:t>电子版报价文件</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盖章扫描PDF格式</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Cs/>
          <w:color w:val="000000" w:themeColor="text1"/>
          <w:sz w:val="24"/>
          <w:szCs w:val="24"/>
          <w14:textFill>
            <w14:solidFill>
              <w14:schemeClr w14:val="tx1"/>
            </w14:solidFill>
          </w14:textFill>
        </w:rPr>
        <w:t>发至邮箱：</w:t>
      </w:r>
      <w:r>
        <w:rPr>
          <w:rFonts w:hint="default" w:ascii="Times New Roman" w:hAnsi="Times New Roman" w:eastAsia="宋体" w:cs="Times New Roman"/>
          <w:bCs/>
          <w:color w:val="FF0000"/>
          <w:sz w:val="24"/>
          <w:szCs w:val="24"/>
        </w:rPr>
        <w:t>xp_li733@chinalco.com.cn</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w:t>
      </w:r>
    </w:p>
    <w:p w14:paraId="5FC1FD8C">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4.3 唱价</w:t>
      </w:r>
      <w:r>
        <w:rPr>
          <w:rFonts w:hint="default" w:ascii="Times New Roman" w:hAnsi="Times New Roman" w:eastAsia="宋体" w:cs="Times New Roman"/>
          <w:bCs/>
          <w:color w:val="000000" w:themeColor="text1"/>
          <w:sz w:val="24"/>
          <w:szCs w:val="24"/>
          <w14:textFill>
            <w14:solidFill>
              <w14:schemeClr w14:val="tx1"/>
            </w14:solidFill>
          </w14:textFill>
        </w:rPr>
        <w:t>地点</w:t>
      </w:r>
      <w:r>
        <w:rPr>
          <w:rFonts w:hint="default" w:ascii="Times New Roman" w:hAnsi="Times New Roman" w:eastAsia="宋体" w:cs="Times New Roman"/>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kern w:val="0"/>
          <w:sz w:val="24"/>
          <w:szCs w:val="24"/>
          <w:shd w:val="clear" w:color="auto" w:fill="FFFFFF"/>
          <w:lang w:bidi="ar"/>
        </w:rPr>
        <w:t>河南省焦作市修武县七贤镇中铝中州铝业有限公司</w:t>
      </w:r>
      <w:r>
        <w:rPr>
          <w:rFonts w:hint="default" w:ascii="Times New Roman" w:hAnsi="Times New Roman" w:eastAsia="宋体" w:cs="Times New Roman"/>
          <w:kern w:val="0"/>
          <w:sz w:val="24"/>
          <w:szCs w:val="24"/>
          <w:shd w:val="clear" w:color="auto" w:fill="FFFFFF"/>
          <w:lang w:val="en-US" w:eastAsia="zh-CN" w:bidi="ar"/>
        </w:rPr>
        <w:t>办公楼一楼会议室。</w:t>
      </w:r>
    </w:p>
    <w:p w14:paraId="4F866335">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5" w:name="_Toc10900"/>
      <w:r>
        <w:rPr>
          <w:rFonts w:hint="eastAsia" w:ascii="宋体" w:hAnsi="宋体" w:eastAsia="宋体" w:cs="宋体"/>
          <w:b/>
          <w:bCs/>
          <w:color w:val="000000" w:themeColor="text1"/>
          <w:sz w:val="32"/>
          <w:szCs w:val="32"/>
          <w:lang w:val="en-US" w:eastAsia="zh-CN"/>
          <w14:textFill>
            <w14:solidFill>
              <w14:schemeClr w14:val="tx1"/>
            </w14:solidFill>
          </w14:textFill>
        </w:rPr>
        <w:t>5.资格审查方式</w:t>
      </w:r>
      <w:bookmarkEnd w:id="35"/>
    </w:p>
    <w:p w14:paraId="029219E2">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bCs/>
          <w:color w:val="auto"/>
          <w:sz w:val="24"/>
          <w:szCs w:val="24"/>
          <w:lang w:eastAsia="zh-CN"/>
        </w:rPr>
        <w:t>本次采购资格审查方式采用资格后审，在评审时由评审委员会对报价人进行资格审查。</w:t>
      </w:r>
    </w:p>
    <w:p w14:paraId="2CE4DD3D">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36" w:name="_Toc29043940"/>
      <w:bookmarkStart w:id="37" w:name="_Toc20238"/>
      <w:bookmarkStart w:id="38" w:name="_Toc12822"/>
      <w:bookmarkStart w:id="39" w:name="_Toc24879"/>
      <w:bookmarkStart w:id="40" w:name="_Toc25781"/>
      <w:bookmarkStart w:id="41" w:name="_Toc15854"/>
      <w:r>
        <w:rPr>
          <w:rFonts w:hint="eastAsia" w:ascii="宋体" w:hAnsi="宋体" w:eastAsia="宋体" w:cs="宋体"/>
          <w:b/>
          <w:bCs/>
          <w:color w:val="000000" w:themeColor="text1"/>
          <w:sz w:val="32"/>
          <w:szCs w:val="32"/>
          <w:lang w:val="en-US" w:eastAsia="zh-CN"/>
          <w14:textFill>
            <w14:solidFill>
              <w14:schemeClr w14:val="tx1"/>
            </w14:solidFill>
          </w14:textFill>
        </w:rPr>
        <w:t>6.监督部门</w:t>
      </w:r>
      <w:bookmarkEnd w:id="36"/>
      <w:bookmarkEnd w:id="37"/>
      <w:bookmarkEnd w:id="38"/>
      <w:bookmarkEnd w:id="39"/>
      <w:bookmarkEnd w:id="40"/>
      <w:bookmarkEnd w:id="41"/>
    </w:p>
    <w:p w14:paraId="42F998B4">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14:textFill>
            <w14:solidFill>
              <w14:schemeClr w14:val="tx1"/>
            </w14:solidFill>
          </w14:textFill>
        </w:rPr>
        <w:t>.1 本采购项目的监督部门为</w:t>
      </w:r>
      <w:r>
        <w:rPr>
          <w:rFonts w:hint="default" w:ascii="Times New Roman" w:hAnsi="Times New Roman" w:eastAsia="宋体" w:cs="Times New Roman"/>
          <w:bCs/>
          <w:color w:val="auto"/>
          <w:sz w:val="24"/>
          <w:szCs w:val="24"/>
          <w:highlight w:val="none"/>
          <w:lang w:val="en-US" w:eastAsia="zh-CN"/>
        </w:rPr>
        <w:t>中铝中州铝业</w:t>
      </w:r>
      <w:r>
        <w:rPr>
          <w:rFonts w:hint="default" w:ascii="Times New Roman" w:hAnsi="Times New Roman" w:eastAsia="宋体" w:cs="Times New Roman"/>
          <w:bCs/>
          <w:color w:val="auto"/>
          <w:sz w:val="24"/>
          <w:szCs w:val="24"/>
          <w:highlight w:val="none"/>
        </w:rPr>
        <w:t>有限公司纪委工作部。</w:t>
      </w:r>
    </w:p>
    <w:p w14:paraId="34E65993">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14:textFill>
            <w14:solidFill>
              <w14:schemeClr w14:val="tx1"/>
            </w14:solidFill>
          </w14:textFill>
        </w:rPr>
        <w:t>2 电话：0391-3503580</w:t>
      </w:r>
    </w:p>
    <w:p w14:paraId="4ED3EA7C">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auto"/>
          <w:sz w:val="24"/>
          <w:szCs w:val="24"/>
          <w:lang w:eastAsia="zh-CN"/>
        </w:rPr>
      </w:pPr>
      <w:r>
        <w:rPr>
          <w:rFonts w:hint="default" w:ascii="Times New Roman" w:hAnsi="Times New Roman" w:eastAsia="宋体" w:cs="Times New Roman"/>
          <w:bCs/>
          <w:color w:val="auto"/>
          <w:sz w:val="24"/>
          <w:szCs w:val="24"/>
          <w:lang w:val="en-US" w:eastAsia="zh-CN"/>
        </w:rPr>
        <w:t>7.</w:t>
      </w:r>
      <w:r>
        <w:rPr>
          <w:rFonts w:hint="default" w:ascii="Times New Roman" w:hAnsi="Times New Roman" w:eastAsia="宋体" w:cs="Times New Roman"/>
          <w:bCs/>
          <w:color w:val="auto"/>
          <w:sz w:val="24"/>
          <w:szCs w:val="24"/>
          <w:lang w:eastAsia="zh-CN"/>
        </w:rPr>
        <w:t>3 邮箱：zzlyjw02@126.com</w:t>
      </w:r>
      <w:bookmarkEnd w:id="8"/>
      <w:bookmarkEnd w:id="20"/>
      <w:bookmarkEnd w:id="21"/>
      <w:bookmarkEnd w:id="22"/>
      <w:bookmarkEnd w:id="23"/>
      <w:bookmarkEnd w:id="24"/>
    </w:p>
    <w:p w14:paraId="0C12FB13">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42" w:name="_Toc25002"/>
      <w:bookmarkStart w:id="43" w:name="_Toc12153"/>
      <w:r>
        <w:rPr>
          <w:rFonts w:hint="eastAsia" w:ascii="宋体" w:hAnsi="宋体" w:eastAsia="宋体" w:cs="宋体"/>
          <w:b/>
          <w:bCs/>
          <w:color w:val="000000" w:themeColor="text1"/>
          <w:sz w:val="32"/>
          <w:szCs w:val="32"/>
          <w:lang w:val="en-US" w:eastAsia="zh-CN"/>
          <w14:textFill>
            <w14:solidFill>
              <w14:schemeClr w14:val="tx1"/>
            </w14:solidFill>
          </w14:textFill>
        </w:rPr>
        <w:t>7.发布媒体</w:t>
      </w:r>
      <w:bookmarkEnd w:id="42"/>
      <w:bookmarkEnd w:id="43"/>
    </w:p>
    <w:p w14:paraId="55AC5618">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我公司仅在中铝中州铝业有限公司（zzly.chinalco.com.cn）发布有关</w:t>
      </w:r>
      <w:r>
        <w:rPr>
          <w:rFonts w:hint="default" w:ascii="Times New Roman" w:hAnsi="Times New Roman" w:eastAsia="宋体" w:cs="Times New Roman"/>
          <w:bCs/>
          <w:color w:val="000000" w:themeColor="text1"/>
          <w:sz w:val="24"/>
          <w:szCs w:val="24"/>
          <w:lang w:eastAsia="zh-CN"/>
          <w14:textFill>
            <w14:solidFill>
              <w14:schemeClr w14:val="tx1"/>
            </w14:solidFill>
          </w14:textFill>
        </w:rPr>
        <w:t>本</w:t>
      </w:r>
      <w:r>
        <w:rPr>
          <w:rFonts w:hint="default" w:ascii="Times New Roman" w:hAnsi="Times New Roman" w:eastAsia="宋体" w:cs="Times New Roman"/>
          <w:bCs/>
          <w:color w:val="000000" w:themeColor="text1"/>
          <w:sz w:val="24"/>
          <w:szCs w:val="24"/>
          <w14:textFill>
            <w14:solidFill>
              <w14:schemeClr w14:val="tx1"/>
            </w14:solidFill>
          </w14:textFill>
        </w:rPr>
        <w:t>项目的采购信息，我公司郑重提醒</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各</w:t>
      </w:r>
      <w:r>
        <w:rPr>
          <w:rFonts w:hint="default" w:ascii="Times New Roman" w:hAnsi="Times New Roman" w:eastAsia="宋体" w:cs="Times New Roman"/>
          <w:bCs/>
          <w:color w:val="000000" w:themeColor="text1"/>
          <w:sz w:val="24"/>
          <w:szCs w:val="24"/>
          <w14:textFill>
            <w14:solidFill>
              <w14:schemeClr w14:val="tx1"/>
            </w14:solidFill>
          </w14:textFill>
        </w:rPr>
        <w:t>报价人：与</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本</w:t>
      </w:r>
      <w:r>
        <w:rPr>
          <w:rFonts w:hint="default" w:ascii="Times New Roman" w:hAnsi="Times New Roman" w:eastAsia="宋体" w:cs="Times New Roman"/>
          <w:bCs/>
          <w:color w:val="000000" w:themeColor="text1"/>
          <w:sz w:val="24"/>
          <w:szCs w:val="24"/>
          <w14:textFill>
            <w14:solidFill>
              <w14:schemeClr w14:val="tx1"/>
            </w14:solidFill>
          </w14:textFill>
        </w:rPr>
        <w:t>项目相关采购事宜均须与我公司指定人员联系，我公司对任何转载信息及由此产生的后果均不承担任何责任。</w:t>
      </w:r>
    </w:p>
    <w:p w14:paraId="25433598">
      <w:pPr>
        <w:pStyle w:val="5"/>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bookmarkStart w:id="44" w:name="_Toc32125"/>
      <w:bookmarkStart w:id="45" w:name="_Toc29043941"/>
      <w:bookmarkStart w:id="46" w:name="_Toc18336"/>
      <w:bookmarkStart w:id="47" w:name="_Toc517804011"/>
      <w:bookmarkStart w:id="48" w:name="_Toc6864"/>
      <w:bookmarkStart w:id="49" w:name="_Toc528139663"/>
      <w:bookmarkStart w:id="50" w:name="_Toc26893"/>
      <w:bookmarkStart w:id="51" w:name="_Toc15356"/>
      <w:r>
        <w:rPr>
          <w:rFonts w:hint="eastAsia" w:ascii="宋体" w:hAnsi="宋体" w:eastAsia="宋体" w:cs="宋体"/>
          <w:b/>
          <w:bCs/>
          <w:color w:val="000000" w:themeColor="text1"/>
          <w:sz w:val="32"/>
          <w:szCs w:val="32"/>
          <w:lang w:val="en-US" w:eastAsia="zh-CN"/>
          <w14:textFill>
            <w14:solidFill>
              <w14:schemeClr w14:val="tx1"/>
            </w14:solidFill>
          </w14:textFill>
        </w:rPr>
        <w:t>8.联系方式</w:t>
      </w:r>
      <w:bookmarkEnd w:id="44"/>
      <w:bookmarkEnd w:id="45"/>
      <w:bookmarkEnd w:id="46"/>
      <w:bookmarkEnd w:id="47"/>
      <w:bookmarkEnd w:id="48"/>
      <w:bookmarkEnd w:id="49"/>
      <w:bookmarkEnd w:id="50"/>
      <w:bookmarkEnd w:id="51"/>
    </w:p>
    <w:p w14:paraId="6D1F7D85">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采 购 人：中铝中州</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铝业</w:t>
      </w:r>
      <w:r>
        <w:rPr>
          <w:rFonts w:hint="default" w:ascii="Times New Roman" w:hAnsi="Times New Roman" w:eastAsia="宋体" w:cs="Times New Roman"/>
          <w:bCs/>
          <w:color w:val="000000" w:themeColor="text1"/>
          <w:sz w:val="24"/>
          <w:szCs w:val="24"/>
          <w14:textFill>
            <w14:solidFill>
              <w14:schemeClr w14:val="tx1"/>
            </w14:solidFill>
          </w14:textFill>
        </w:rPr>
        <w:t>有限公司</w:t>
      </w:r>
    </w:p>
    <w:p w14:paraId="3FF81612">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地    址：河南省焦作市修武县七贤镇</w:t>
      </w:r>
    </w:p>
    <w:p w14:paraId="36585E19">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联 系 人：李旭鹏</w:t>
      </w:r>
    </w:p>
    <w:p w14:paraId="1C3FBE07">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电    话：17638911016</w:t>
      </w:r>
    </w:p>
    <w:p w14:paraId="20C50ADF">
      <w:pPr>
        <w:keepNext w:val="0"/>
        <w:keepLines w:val="0"/>
        <w:pageBreakBefore w:val="0"/>
        <w:kinsoku/>
        <w:wordWrap/>
        <w:overflowPunct/>
        <w:topLinePunct w:val="0"/>
        <w:autoSpaceDE/>
        <w:autoSpaceDN w:val="0"/>
        <w:bidi w:val="0"/>
        <w:adjustRightInd/>
        <w:snapToGrid/>
        <w:spacing w:line="360" w:lineRule="auto"/>
        <w:ind w:firstLine="480" w:firstLineChars="200"/>
        <w:textAlignment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电子邮箱：xp_li733@chinalco.com.cn</w:t>
      </w:r>
      <w:bookmarkStart w:id="52" w:name="_GoBack"/>
      <w:bookmarkEnd w:id="52"/>
    </w:p>
    <w:sectPr>
      <w:headerReference r:id="rId3" w:type="first"/>
      <w:footerReference r:id="rId4" w:type="default"/>
      <w:pgSz w:w="11907" w:h="16840"/>
      <w:pgMar w:top="1440" w:right="1800" w:bottom="1440" w:left="1800" w:header="680" w:footer="907" w:gutter="0"/>
      <w:pgNumType w:fmt="decimal" w:start="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270E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F9E3B">
                          <w:pPr>
                            <w:pStyle w:val="17"/>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F9E3B">
                    <w:pPr>
                      <w:pStyle w:val="17"/>
                    </w:pP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EA1B2">
    <w:pPr>
      <w:pStyle w:val="18"/>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57"/>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43F12F8"/>
    <w:multiLevelType w:val="multilevel"/>
    <w:tmpl w:val="043F12F8"/>
    <w:lvl w:ilvl="0" w:tentative="0">
      <w:start w:val="1"/>
      <w:numFmt w:val="japaneseCounting"/>
      <w:lvlText w:val="第%1章"/>
      <w:lvlJc w:val="left"/>
      <w:pPr>
        <w:ind w:left="1125" w:hanging="1125"/>
      </w:pPr>
    </w:lvl>
    <w:lvl w:ilvl="1" w:tentative="0">
      <w:start w:val="1"/>
      <w:numFmt w:val="lowerLetter"/>
      <w:lvlText w:val="%2)"/>
      <w:lvlJc w:val="left"/>
      <w:pPr>
        <w:ind w:left="840" w:hanging="420"/>
      </w:pPr>
    </w:lvl>
    <w:lvl w:ilvl="2" w:tentative="0">
      <w:start w:val="1"/>
      <w:numFmt w:val="lowerRoman"/>
      <w:pStyle w:val="6"/>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MjZlYjE0NzJkYWMzNGFjYjZhZDEwNDA0YzFlZWIifQ=="/>
  </w:docVars>
  <w:rsids>
    <w:rsidRoot w:val="008801E1"/>
    <w:rsid w:val="00021E00"/>
    <w:rsid w:val="00031047"/>
    <w:rsid w:val="00032862"/>
    <w:rsid w:val="000356E1"/>
    <w:rsid w:val="000C2E30"/>
    <w:rsid w:val="000F6291"/>
    <w:rsid w:val="00126E73"/>
    <w:rsid w:val="00131A0B"/>
    <w:rsid w:val="00153EF4"/>
    <w:rsid w:val="001C5CC3"/>
    <w:rsid w:val="00201B54"/>
    <w:rsid w:val="00233CBE"/>
    <w:rsid w:val="00252883"/>
    <w:rsid w:val="00253747"/>
    <w:rsid w:val="002B4806"/>
    <w:rsid w:val="00337118"/>
    <w:rsid w:val="003462E3"/>
    <w:rsid w:val="00376D13"/>
    <w:rsid w:val="003776B9"/>
    <w:rsid w:val="003E703B"/>
    <w:rsid w:val="00406CD6"/>
    <w:rsid w:val="00435FEF"/>
    <w:rsid w:val="004652EF"/>
    <w:rsid w:val="004B76C1"/>
    <w:rsid w:val="0053453E"/>
    <w:rsid w:val="0057498A"/>
    <w:rsid w:val="005B1744"/>
    <w:rsid w:val="005C168C"/>
    <w:rsid w:val="005D5273"/>
    <w:rsid w:val="00611DFA"/>
    <w:rsid w:val="00632438"/>
    <w:rsid w:val="00673339"/>
    <w:rsid w:val="00683717"/>
    <w:rsid w:val="006A4060"/>
    <w:rsid w:val="006B5D1E"/>
    <w:rsid w:val="006E0504"/>
    <w:rsid w:val="007016F0"/>
    <w:rsid w:val="00773B67"/>
    <w:rsid w:val="00876D00"/>
    <w:rsid w:val="008801E1"/>
    <w:rsid w:val="0089488F"/>
    <w:rsid w:val="008A51B0"/>
    <w:rsid w:val="008F30AE"/>
    <w:rsid w:val="00937C4B"/>
    <w:rsid w:val="00941346"/>
    <w:rsid w:val="009D1876"/>
    <w:rsid w:val="00A60BA0"/>
    <w:rsid w:val="00A934EA"/>
    <w:rsid w:val="00AB5A9C"/>
    <w:rsid w:val="00B54DE4"/>
    <w:rsid w:val="00B86437"/>
    <w:rsid w:val="00BD4779"/>
    <w:rsid w:val="00BE7A51"/>
    <w:rsid w:val="00C22644"/>
    <w:rsid w:val="00CC1DD9"/>
    <w:rsid w:val="00CD5628"/>
    <w:rsid w:val="00D63C1A"/>
    <w:rsid w:val="00DD051C"/>
    <w:rsid w:val="00DF5A04"/>
    <w:rsid w:val="00E67028"/>
    <w:rsid w:val="00EA3859"/>
    <w:rsid w:val="00EB4060"/>
    <w:rsid w:val="00EF3329"/>
    <w:rsid w:val="00F83349"/>
    <w:rsid w:val="010B2AC3"/>
    <w:rsid w:val="014D28C9"/>
    <w:rsid w:val="015B73CA"/>
    <w:rsid w:val="01A7022B"/>
    <w:rsid w:val="02084ABC"/>
    <w:rsid w:val="026161C7"/>
    <w:rsid w:val="029D18A6"/>
    <w:rsid w:val="02CA5022"/>
    <w:rsid w:val="02FE3E7B"/>
    <w:rsid w:val="03187320"/>
    <w:rsid w:val="033332A6"/>
    <w:rsid w:val="033B56B5"/>
    <w:rsid w:val="036803A4"/>
    <w:rsid w:val="03D5722E"/>
    <w:rsid w:val="041A5C49"/>
    <w:rsid w:val="041D6BCE"/>
    <w:rsid w:val="043467F3"/>
    <w:rsid w:val="04901897"/>
    <w:rsid w:val="04F34178"/>
    <w:rsid w:val="051F15AE"/>
    <w:rsid w:val="05234976"/>
    <w:rsid w:val="055E50A5"/>
    <w:rsid w:val="05634CE7"/>
    <w:rsid w:val="056E3078"/>
    <w:rsid w:val="056E79F4"/>
    <w:rsid w:val="060A5668"/>
    <w:rsid w:val="06662E3F"/>
    <w:rsid w:val="069D1BFD"/>
    <w:rsid w:val="06A31DF0"/>
    <w:rsid w:val="06CF19BA"/>
    <w:rsid w:val="06D73361"/>
    <w:rsid w:val="07023200"/>
    <w:rsid w:val="07AA5226"/>
    <w:rsid w:val="07C30563"/>
    <w:rsid w:val="08013031"/>
    <w:rsid w:val="08450C07"/>
    <w:rsid w:val="084A0EA6"/>
    <w:rsid w:val="08BA0261"/>
    <w:rsid w:val="08F700C6"/>
    <w:rsid w:val="09172732"/>
    <w:rsid w:val="09616470"/>
    <w:rsid w:val="09B33F17"/>
    <w:rsid w:val="09D467AF"/>
    <w:rsid w:val="09EF451D"/>
    <w:rsid w:val="0A002AF6"/>
    <w:rsid w:val="0A33204C"/>
    <w:rsid w:val="0A5D2E90"/>
    <w:rsid w:val="0AF67B8B"/>
    <w:rsid w:val="0AFD710E"/>
    <w:rsid w:val="0B1E54CC"/>
    <w:rsid w:val="0B3B57FD"/>
    <w:rsid w:val="0BC8771C"/>
    <w:rsid w:val="0BE300B2"/>
    <w:rsid w:val="0BE61692"/>
    <w:rsid w:val="0C197F77"/>
    <w:rsid w:val="0C5010C1"/>
    <w:rsid w:val="0C615D5D"/>
    <w:rsid w:val="0C946488"/>
    <w:rsid w:val="0D0D2779"/>
    <w:rsid w:val="0D165607"/>
    <w:rsid w:val="0D277AA0"/>
    <w:rsid w:val="0DA61673"/>
    <w:rsid w:val="0DC9777B"/>
    <w:rsid w:val="0DF30354"/>
    <w:rsid w:val="0E0F581F"/>
    <w:rsid w:val="0E3E08ED"/>
    <w:rsid w:val="0E727FFF"/>
    <w:rsid w:val="0E7E048E"/>
    <w:rsid w:val="0E8A0CB9"/>
    <w:rsid w:val="0F013EAE"/>
    <w:rsid w:val="0F0C223F"/>
    <w:rsid w:val="0F2C6214"/>
    <w:rsid w:val="0F3D7D86"/>
    <w:rsid w:val="0F470D9F"/>
    <w:rsid w:val="0F6F0C5E"/>
    <w:rsid w:val="0FBF0E36"/>
    <w:rsid w:val="0FE35145"/>
    <w:rsid w:val="0FEC3AAB"/>
    <w:rsid w:val="0FFD54BA"/>
    <w:rsid w:val="101504F3"/>
    <w:rsid w:val="10441F3B"/>
    <w:rsid w:val="104841C5"/>
    <w:rsid w:val="105E7327"/>
    <w:rsid w:val="10755F8E"/>
    <w:rsid w:val="10950A41"/>
    <w:rsid w:val="113A016B"/>
    <w:rsid w:val="113E4E57"/>
    <w:rsid w:val="11647E15"/>
    <w:rsid w:val="11853BCD"/>
    <w:rsid w:val="11BD13A5"/>
    <w:rsid w:val="122D30E1"/>
    <w:rsid w:val="12583BA5"/>
    <w:rsid w:val="12647AD4"/>
    <w:rsid w:val="12773A84"/>
    <w:rsid w:val="12B87441"/>
    <w:rsid w:val="12BD67FA"/>
    <w:rsid w:val="132A0CBC"/>
    <w:rsid w:val="132D4308"/>
    <w:rsid w:val="139D148E"/>
    <w:rsid w:val="139D4FEA"/>
    <w:rsid w:val="13AD6A55"/>
    <w:rsid w:val="13B65166"/>
    <w:rsid w:val="13C540FC"/>
    <w:rsid w:val="13FF2FDC"/>
    <w:rsid w:val="142741A0"/>
    <w:rsid w:val="14465FD8"/>
    <w:rsid w:val="145926BF"/>
    <w:rsid w:val="14CF7E31"/>
    <w:rsid w:val="14ED3166"/>
    <w:rsid w:val="158D6F6A"/>
    <w:rsid w:val="15A3368D"/>
    <w:rsid w:val="15A55F6B"/>
    <w:rsid w:val="15B75BB0"/>
    <w:rsid w:val="15C81C6E"/>
    <w:rsid w:val="15FA1B1D"/>
    <w:rsid w:val="1604441D"/>
    <w:rsid w:val="1654692F"/>
    <w:rsid w:val="16555FAF"/>
    <w:rsid w:val="167823EB"/>
    <w:rsid w:val="16D62899"/>
    <w:rsid w:val="17267F85"/>
    <w:rsid w:val="17430BBA"/>
    <w:rsid w:val="1755072D"/>
    <w:rsid w:val="17A4103D"/>
    <w:rsid w:val="17B939B2"/>
    <w:rsid w:val="18621280"/>
    <w:rsid w:val="18833745"/>
    <w:rsid w:val="19035318"/>
    <w:rsid w:val="19044F98"/>
    <w:rsid w:val="19166537"/>
    <w:rsid w:val="194C27A2"/>
    <w:rsid w:val="19AE26F1"/>
    <w:rsid w:val="1A7871D0"/>
    <w:rsid w:val="1A995F15"/>
    <w:rsid w:val="1A9C3DB4"/>
    <w:rsid w:val="1ADA169B"/>
    <w:rsid w:val="1AFD2B54"/>
    <w:rsid w:val="1B014DDE"/>
    <w:rsid w:val="1BB81089"/>
    <w:rsid w:val="1BC11291"/>
    <w:rsid w:val="1BC752FA"/>
    <w:rsid w:val="1BE0460E"/>
    <w:rsid w:val="1BEB66CE"/>
    <w:rsid w:val="1C186B24"/>
    <w:rsid w:val="1C201166"/>
    <w:rsid w:val="1C4B7356"/>
    <w:rsid w:val="1C586128"/>
    <w:rsid w:val="1C8F3C79"/>
    <w:rsid w:val="1CD4275A"/>
    <w:rsid w:val="1D5D5340"/>
    <w:rsid w:val="1D8D0F67"/>
    <w:rsid w:val="1D954D97"/>
    <w:rsid w:val="1D9D7C95"/>
    <w:rsid w:val="1DC0365D"/>
    <w:rsid w:val="1DD93C5B"/>
    <w:rsid w:val="1DE86925"/>
    <w:rsid w:val="1DFF69C5"/>
    <w:rsid w:val="1E1024E2"/>
    <w:rsid w:val="1E2240B4"/>
    <w:rsid w:val="1E2B2E7F"/>
    <w:rsid w:val="1E7F6837"/>
    <w:rsid w:val="1EA750CC"/>
    <w:rsid w:val="1EA87B5B"/>
    <w:rsid w:val="1EB573ED"/>
    <w:rsid w:val="1EF20894"/>
    <w:rsid w:val="1EF42755"/>
    <w:rsid w:val="1F053CF4"/>
    <w:rsid w:val="1F8110BF"/>
    <w:rsid w:val="20100B8C"/>
    <w:rsid w:val="202E7D97"/>
    <w:rsid w:val="20392DEC"/>
    <w:rsid w:val="20711CD8"/>
    <w:rsid w:val="207601C9"/>
    <w:rsid w:val="207A3855"/>
    <w:rsid w:val="20963186"/>
    <w:rsid w:val="20EC6113"/>
    <w:rsid w:val="20F800C7"/>
    <w:rsid w:val="21207866"/>
    <w:rsid w:val="212F6EC2"/>
    <w:rsid w:val="213F3B84"/>
    <w:rsid w:val="21871088"/>
    <w:rsid w:val="21C65A76"/>
    <w:rsid w:val="220A0AE9"/>
    <w:rsid w:val="22456E9E"/>
    <w:rsid w:val="228700B2"/>
    <w:rsid w:val="22D514B6"/>
    <w:rsid w:val="22F66168"/>
    <w:rsid w:val="23143199"/>
    <w:rsid w:val="234D7347"/>
    <w:rsid w:val="23C742C2"/>
    <w:rsid w:val="23DC5161"/>
    <w:rsid w:val="24422247"/>
    <w:rsid w:val="246008A4"/>
    <w:rsid w:val="24683E4B"/>
    <w:rsid w:val="24822706"/>
    <w:rsid w:val="24C83D15"/>
    <w:rsid w:val="24D75F82"/>
    <w:rsid w:val="24E60A69"/>
    <w:rsid w:val="250052C3"/>
    <w:rsid w:val="25585952"/>
    <w:rsid w:val="255C4358"/>
    <w:rsid w:val="255F52DD"/>
    <w:rsid w:val="25850F5F"/>
    <w:rsid w:val="260006E9"/>
    <w:rsid w:val="26234121"/>
    <w:rsid w:val="268550BF"/>
    <w:rsid w:val="26A22471"/>
    <w:rsid w:val="26AD0802"/>
    <w:rsid w:val="26D364C3"/>
    <w:rsid w:val="27310A5B"/>
    <w:rsid w:val="27D83C52"/>
    <w:rsid w:val="27E2170E"/>
    <w:rsid w:val="27ED433A"/>
    <w:rsid w:val="284A1FB6"/>
    <w:rsid w:val="285862BF"/>
    <w:rsid w:val="288A16E3"/>
    <w:rsid w:val="28D70B46"/>
    <w:rsid w:val="28FD09B1"/>
    <w:rsid w:val="29506857"/>
    <w:rsid w:val="29C33313"/>
    <w:rsid w:val="2A1E01A9"/>
    <w:rsid w:val="2A337FFE"/>
    <w:rsid w:val="2A691522"/>
    <w:rsid w:val="2AC6733E"/>
    <w:rsid w:val="2B035C23"/>
    <w:rsid w:val="2C153E60"/>
    <w:rsid w:val="2C321DE4"/>
    <w:rsid w:val="2C447B2E"/>
    <w:rsid w:val="2CAA12A3"/>
    <w:rsid w:val="2CAE175C"/>
    <w:rsid w:val="2CF540CF"/>
    <w:rsid w:val="2D3A16A4"/>
    <w:rsid w:val="2D674C99"/>
    <w:rsid w:val="2DA403CC"/>
    <w:rsid w:val="2E612427"/>
    <w:rsid w:val="2E84005D"/>
    <w:rsid w:val="2E855A06"/>
    <w:rsid w:val="2E8D2EEB"/>
    <w:rsid w:val="2E9D1EEA"/>
    <w:rsid w:val="2EA42B11"/>
    <w:rsid w:val="2ECC1AD7"/>
    <w:rsid w:val="2ED25BDE"/>
    <w:rsid w:val="30A44693"/>
    <w:rsid w:val="310D3536"/>
    <w:rsid w:val="313B2B55"/>
    <w:rsid w:val="313E5C46"/>
    <w:rsid w:val="314A7ACF"/>
    <w:rsid w:val="31BF532C"/>
    <w:rsid w:val="31D15247"/>
    <w:rsid w:val="31E56082"/>
    <w:rsid w:val="31F12C79"/>
    <w:rsid w:val="321D7903"/>
    <w:rsid w:val="32252923"/>
    <w:rsid w:val="326957C5"/>
    <w:rsid w:val="32BD4817"/>
    <w:rsid w:val="32E14A9C"/>
    <w:rsid w:val="32EA7018"/>
    <w:rsid w:val="32ED6AF3"/>
    <w:rsid w:val="32FD73FC"/>
    <w:rsid w:val="332735FA"/>
    <w:rsid w:val="33445128"/>
    <w:rsid w:val="337A15EB"/>
    <w:rsid w:val="33BB46BD"/>
    <w:rsid w:val="34081C5C"/>
    <w:rsid w:val="341C4BD5"/>
    <w:rsid w:val="342310E4"/>
    <w:rsid w:val="347F4EB0"/>
    <w:rsid w:val="349B5BEB"/>
    <w:rsid w:val="34D23635"/>
    <w:rsid w:val="34D553A2"/>
    <w:rsid w:val="351A1FCA"/>
    <w:rsid w:val="353201D7"/>
    <w:rsid w:val="353F3C69"/>
    <w:rsid w:val="35534E88"/>
    <w:rsid w:val="355E6A9D"/>
    <w:rsid w:val="35697B53"/>
    <w:rsid w:val="356C0B3B"/>
    <w:rsid w:val="35777939"/>
    <w:rsid w:val="35D15757"/>
    <w:rsid w:val="3705558E"/>
    <w:rsid w:val="37337890"/>
    <w:rsid w:val="37C60190"/>
    <w:rsid w:val="37F16F81"/>
    <w:rsid w:val="37F479DA"/>
    <w:rsid w:val="38186543"/>
    <w:rsid w:val="381B569C"/>
    <w:rsid w:val="384927A0"/>
    <w:rsid w:val="38494EE6"/>
    <w:rsid w:val="384D38EC"/>
    <w:rsid w:val="38531A75"/>
    <w:rsid w:val="386A0303"/>
    <w:rsid w:val="388823D4"/>
    <w:rsid w:val="38A74BE1"/>
    <w:rsid w:val="393C0FF6"/>
    <w:rsid w:val="39957106"/>
    <w:rsid w:val="39C918D0"/>
    <w:rsid w:val="39F63CA8"/>
    <w:rsid w:val="3A7A067E"/>
    <w:rsid w:val="3AB50103"/>
    <w:rsid w:val="3AC058DE"/>
    <w:rsid w:val="3AD969A0"/>
    <w:rsid w:val="3B074AD8"/>
    <w:rsid w:val="3B58006C"/>
    <w:rsid w:val="3B936B4F"/>
    <w:rsid w:val="3BD72EE0"/>
    <w:rsid w:val="3C0A7F1E"/>
    <w:rsid w:val="3C1C7DAA"/>
    <w:rsid w:val="3C365037"/>
    <w:rsid w:val="3C5E0F0B"/>
    <w:rsid w:val="3CB02E28"/>
    <w:rsid w:val="3D1C4EFB"/>
    <w:rsid w:val="3D4225DB"/>
    <w:rsid w:val="3D670293"/>
    <w:rsid w:val="3D9D4A23"/>
    <w:rsid w:val="3E0221C9"/>
    <w:rsid w:val="3E210442"/>
    <w:rsid w:val="3E5A2E6E"/>
    <w:rsid w:val="3E691EB3"/>
    <w:rsid w:val="3E6E56EE"/>
    <w:rsid w:val="3E80044F"/>
    <w:rsid w:val="3E8A3B75"/>
    <w:rsid w:val="3E8B0E28"/>
    <w:rsid w:val="3EC52B55"/>
    <w:rsid w:val="3EC6578A"/>
    <w:rsid w:val="3F0308E3"/>
    <w:rsid w:val="3F053A83"/>
    <w:rsid w:val="3F736BA7"/>
    <w:rsid w:val="3FF027C2"/>
    <w:rsid w:val="4002670D"/>
    <w:rsid w:val="40055B41"/>
    <w:rsid w:val="401A15ED"/>
    <w:rsid w:val="40292E53"/>
    <w:rsid w:val="409D2AD3"/>
    <w:rsid w:val="40B41A41"/>
    <w:rsid w:val="40C874D9"/>
    <w:rsid w:val="40F36C04"/>
    <w:rsid w:val="410924C1"/>
    <w:rsid w:val="41153D55"/>
    <w:rsid w:val="41254736"/>
    <w:rsid w:val="415C44C9"/>
    <w:rsid w:val="41654050"/>
    <w:rsid w:val="41A90D45"/>
    <w:rsid w:val="41AE6491"/>
    <w:rsid w:val="420F21B9"/>
    <w:rsid w:val="421361F6"/>
    <w:rsid w:val="42190100"/>
    <w:rsid w:val="424D54A5"/>
    <w:rsid w:val="42B84BCC"/>
    <w:rsid w:val="431738D1"/>
    <w:rsid w:val="43395FD9"/>
    <w:rsid w:val="43820755"/>
    <w:rsid w:val="43A22025"/>
    <w:rsid w:val="43D23F8D"/>
    <w:rsid w:val="43D97A84"/>
    <w:rsid w:val="43EC5A7C"/>
    <w:rsid w:val="43FF1225"/>
    <w:rsid w:val="44054428"/>
    <w:rsid w:val="442C0A64"/>
    <w:rsid w:val="446A1BCE"/>
    <w:rsid w:val="447E4FEB"/>
    <w:rsid w:val="44AC2FA3"/>
    <w:rsid w:val="44B6424B"/>
    <w:rsid w:val="44CB230B"/>
    <w:rsid w:val="44D974B9"/>
    <w:rsid w:val="44F00B6E"/>
    <w:rsid w:val="45383520"/>
    <w:rsid w:val="454118F9"/>
    <w:rsid w:val="45676DA7"/>
    <w:rsid w:val="45A71B75"/>
    <w:rsid w:val="45AE4A0E"/>
    <w:rsid w:val="45B27966"/>
    <w:rsid w:val="45BC54BB"/>
    <w:rsid w:val="45E2495B"/>
    <w:rsid w:val="45F17356"/>
    <w:rsid w:val="46113492"/>
    <w:rsid w:val="46850D71"/>
    <w:rsid w:val="46EE3AEB"/>
    <w:rsid w:val="46FD6304"/>
    <w:rsid w:val="4739279E"/>
    <w:rsid w:val="47426DF8"/>
    <w:rsid w:val="475C5EA7"/>
    <w:rsid w:val="47B61335"/>
    <w:rsid w:val="48834C9A"/>
    <w:rsid w:val="4884342F"/>
    <w:rsid w:val="48C017E8"/>
    <w:rsid w:val="493A25C4"/>
    <w:rsid w:val="49400E3C"/>
    <w:rsid w:val="49973CAE"/>
    <w:rsid w:val="49CF51F6"/>
    <w:rsid w:val="49FA026B"/>
    <w:rsid w:val="4A121195"/>
    <w:rsid w:val="4A452635"/>
    <w:rsid w:val="4AA30AF1"/>
    <w:rsid w:val="4ADE3D60"/>
    <w:rsid w:val="4AF07B1A"/>
    <w:rsid w:val="4B044C48"/>
    <w:rsid w:val="4B083509"/>
    <w:rsid w:val="4B1D488C"/>
    <w:rsid w:val="4B4734B2"/>
    <w:rsid w:val="4B5D5934"/>
    <w:rsid w:val="4B721190"/>
    <w:rsid w:val="4BB275BC"/>
    <w:rsid w:val="4BCB3BFC"/>
    <w:rsid w:val="4C56394D"/>
    <w:rsid w:val="4CAE3FDC"/>
    <w:rsid w:val="4D357FD7"/>
    <w:rsid w:val="4D5634F0"/>
    <w:rsid w:val="4DBB6841"/>
    <w:rsid w:val="4E156515"/>
    <w:rsid w:val="4E352B5E"/>
    <w:rsid w:val="4E3A6FE6"/>
    <w:rsid w:val="4E675B24"/>
    <w:rsid w:val="4E6C3038"/>
    <w:rsid w:val="4ED513E2"/>
    <w:rsid w:val="4F712B03"/>
    <w:rsid w:val="4F8B3490"/>
    <w:rsid w:val="4FEB0F2B"/>
    <w:rsid w:val="4FF20A93"/>
    <w:rsid w:val="50303C1D"/>
    <w:rsid w:val="50656676"/>
    <w:rsid w:val="508023C1"/>
    <w:rsid w:val="50A078EC"/>
    <w:rsid w:val="50A165B3"/>
    <w:rsid w:val="50AC2B50"/>
    <w:rsid w:val="50BB1603"/>
    <w:rsid w:val="50F17374"/>
    <w:rsid w:val="510703FD"/>
    <w:rsid w:val="51121E6C"/>
    <w:rsid w:val="513F0557"/>
    <w:rsid w:val="517A4CF3"/>
    <w:rsid w:val="51892F55"/>
    <w:rsid w:val="51E32DC8"/>
    <w:rsid w:val="525941F7"/>
    <w:rsid w:val="52A33867"/>
    <w:rsid w:val="52D65176"/>
    <w:rsid w:val="52FE6B4C"/>
    <w:rsid w:val="531B7E68"/>
    <w:rsid w:val="535569D5"/>
    <w:rsid w:val="53723CD6"/>
    <w:rsid w:val="53A73F62"/>
    <w:rsid w:val="53B547E4"/>
    <w:rsid w:val="53DD49B3"/>
    <w:rsid w:val="53DF697E"/>
    <w:rsid w:val="54774489"/>
    <w:rsid w:val="54EC75BA"/>
    <w:rsid w:val="55571991"/>
    <w:rsid w:val="55A80497"/>
    <w:rsid w:val="55A83A78"/>
    <w:rsid w:val="55B6370E"/>
    <w:rsid w:val="55B913DC"/>
    <w:rsid w:val="55DB0099"/>
    <w:rsid w:val="5601702F"/>
    <w:rsid w:val="563F18BC"/>
    <w:rsid w:val="566156C7"/>
    <w:rsid w:val="566B153D"/>
    <w:rsid w:val="56BB6A2E"/>
    <w:rsid w:val="56C93DF1"/>
    <w:rsid w:val="56D27D41"/>
    <w:rsid w:val="572F19CA"/>
    <w:rsid w:val="574A1DC1"/>
    <w:rsid w:val="578876A8"/>
    <w:rsid w:val="579D4B86"/>
    <w:rsid w:val="57A23F4A"/>
    <w:rsid w:val="57AE1AE6"/>
    <w:rsid w:val="57B93C01"/>
    <w:rsid w:val="57F13854"/>
    <w:rsid w:val="57FB1BE5"/>
    <w:rsid w:val="580E2E04"/>
    <w:rsid w:val="581B3E87"/>
    <w:rsid w:val="58A13CAC"/>
    <w:rsid w:val="58F80469"/>
    <w:rsid w:val="592A069B"/>
    <w:rsid w:val="593254E5"/>
    <w:rsid w:val="59346469"/>
    <w:rsid w:val="594069F9"/>
    <w:rsid w:val="598361E9"/>
    <w:rsid w:val="598D4786"/>
    <w:rsid w:val="59A044B9"/>
    <w:rsid w:val="59E47507"/>
    <w:rsid w:val="5A581238"/>
    <w:rsid w:val="5AC316C5"/>
    <w:rsid w:val="5AEA6A34"/>
    <w:rsid w:val="5B2E4D4E"/>
    <w:rsid w:val="5B312444"/>
    <w:rsid w:val="5B8A3673"/>
    <w:rsid w:val="5BE96A18"/>
    <w:rsid w:val="5C183C23"/>
    <w:rsid w:val="5C4621B1"/>
    <w:rsid w:val="5C5F173A"/>
    <w:rsid w:val="5CF60894"/>
    <w:rsid w:val="5DA546AF"/>
    <w:rsid w:val="5DCD16F4"/>
    <w:rsid w:val="5DE03A1E"/>
    <w:rsid w:val="5DEB2C25"/>
    <w:rsid w:val="5DF50FB6"/>
    <w:rsid w:val="5DFF3AC4"/>
    <w:rsid w:val="5E546DD1"/>
    <w:rsid w:val="5E602469"/>
    <w:rsid w:val="5E785187"/>
    <w:rsid w:val="5E873865"/>
    <w:rsid w:val="5EAC6C03"/>
    <w:rsid w:val="5ED42BA2"/>
    <w:rsid w:val="5F434264"/>
    <w:rsid w:val="5F5A3869"/>
    <w:rsid w:val="5F9475A1"/>
    <w:rsid w:val="5F9E5AEE"/>
    <w:rsid w:val="5FA805FC"/>
    <w:rsid w:val="5FAB0D50"/>
    <w:rsid w:val="5FE96E67"/>
    <w:rsid w:val="5FEF4354"/>
    <w:rsid w:val="5FF67529"/>
    <w:rsid w:val="601C63BD"/>
    <w:rsid w:val="6025396A"/>
    <w:rsid w:val="602D40D8"/>
    <w:rsid w:val="603B13E0"/>
    <w:rsid w:val="60444879"/>
    <w:rsid w:val="60636B31"/>
    <w:rsid w:val="6074484D"/>
    <w:rsid w:val="60750829"/>
    <w:rsid w:val="60A12B23"/>
    <w:rsid w:val="60A93A22"/>
    <w:rsid w:val="60AC5E39"/>
    <w:rsid w:val="60B625CF"/>
    <w:rsid w:val="611D7264"/>
    <w:rsid w:val="6143039D"/>
    <w:rsid w:val="61471E39"/>
    <w:rsid w:val="61943847"/>
    <w:rsid w:val="61F43A44"/>
    <w:rsid w:val="621470BB"/>
    <w:rsid w:val="6231189E"/>
    <w:rsid w:val="628F5A13"/>
    <w:rsid w:val="62D607B4"/>
    <w:rsid w:val="63130619"/>
    <w:rsid w:val="632B5B70"/>
    <w:rsid w:val="636A2AFB"/>
    <w:rsid w:val="63AA4114"/>
    <w:rsid w:val="63D92960"/>
    <w:rsid w:val="63E541F4"/>
    <w:rsid w:val="63ED1601"/>
    <w:rsid w:val="64274C5E"/>
    <w:rsid w:val="644D348F"/>
    <w:rsid w:val="64C00108"/>
    <w:rsid w:val="64EB28E0"/>
    <w:rsid w:val="65266D7F"/>
    <w:rsid w:val="65A6554D"/>
    <w:rsid w:val="65AE61B0"/>
    <w:rsid w:val="65B0017A"/>
    <w:rsid w:val="65ED0D46"/>
    <w:rsid w:val="6602326A"/>
    <w:rsid w:val="660563ED"/>
    <w:rsid w:val="660D4F6C"/>
    <w:rsid w:val="663B68C7"/>
    <w:rsid w:val="6651686C"/>
    <w:rsid w:val="66795E80"/>
    <w:rsid w:val="668D3D67"/>
    <w:rsid w:val="67060BB4"/>
    <w:rsid w:val="67161AAD"/>
    <w:rsid w:val="673C2482"/>
    <w:rsid w:val="676E7F3D"/>
    <w:rsid w:val="67BC36D9"/>
    <w:rsid w:val="680C5410"/>
    <w:rsid w:val="681E22E0"/>
    <w:rsid w:val="683D1E50"/>
    <w:rsid w:val="687377EB"/>
    <w:rsid w:val="68A06FBA"/>
    <w:rsid w:val="68E21FF0"/>
    <w:rsid w:val="69407E39"/>
    <w:rsid w:val="698E123D"/>
    <w:rsid w:val="69B70A88"/>
    <w:rsid w:val="69F66377"/>
    <w:rsid w:val="6A2E5B11"/>
    <w:rsid w:val="6A636C96"/>
    <w:rsid w:val="6A680BA0"/>
    <w:rsid w:val="6A933BC6"/>
    <w:rsid w:val="6AD761A9"/>
    <w:rsid w:val="6B3E1D84"/>
    <w:rsid w:val="6B56531F"/>
    <w:rsid w:val="6BA40A4B"/>
    <w:rsid w:val="6BDC123F"/>
    <w:rsid w:val="6BFC4839"/>
    <w:rsid w:val="6C4910B5"/>
    <w:rsid w:val="6C4F7809"/>
    <w:rsid w:val="6C884B18"/>
    <w:rsid w:val="6C893138"/>
    <w:rsid w:val="6CAA5C57"/>
    <w:rsid w:val="6CC56480"/>
    <w:rsid w:val="6CF13C81"/>
    <w:rsid w:val="6D433682"/>
    <w:rsid w:val="6D4D2752"/>
    <w:rsid w:val="6DB53B8B"/>
    <w:rsid w:val="6E185E2D"/>
    <w:rsid w:val="6E341EDA"/>
    <w:rsid w:val="6E4F0506"/>
    <w:rsid w:val="6E586C17"/>
    <w:rsid w:val="6EDD48F2"/>
    <w:rsid w:val="6F050034"/>
    <w:rsid w:val="6F065AB6"/>
    <w:rsid w:val="6F814935"/>
    <w:rsid w:val="6FC735D0"/>
    <w:rsid w:val="6FCB2765"/>
    <w:rsid w:val="6FDE1F16"/>
    <w:rsid w:val="6FF23135"/>
    <w:rsid w:val="70003AAC"/>
    <w:rsid w:val="702C7A97"/>
    <w:rsid w:val="706A1A49"/>
    <w:rsid w:val="70AD70EB"/>
    <w:rsid w:val="70F353BF"/>
    <w:rsid w:val="713C0B14"/>
    <w:rsid w:val="7153093F"/>
    <w:rsid w:val="716C0423"/>
    <w:rsid w:val="71860FCD"/>
    <w:rsid w:val="71C6221A"/>
    <w:rsid w:val="72092155"/>
    <w:rsid w:val="727C14EA"/>
    <w:rsid w:val="729F135A"/>
    <w:rsid w:val="73262C77"/>
    <w:rsid w:val="73797DFD"/>
    <w:rsid w:val="739E19EB"/>
    <w:rsid w:val="73D85280"/>
    <w:rsid w:val="74BC3B37"/>
    <w:rsid w:val="74C517D1"/>
    <w:rsid w:val="74F6722B"/>
    <w:rsid w:val="74FD784C"/>
    <w:rsid w:val="7506570B"/>
    <w:rsid w:val="750A3163"/>
    <w:rsid w:val="750A7995"/>
    <w:rsid w:val="750D5096"/>
    <w:rsid w:val="753D7DE4"/>
    <w:rsid w:val="75550D0E"/>
    <w:rsid w:val="759407F3"/>
    <w:rsid w:val="75A1363B"/>
    <w:rsid w:val="75A44310"/>
    <w:rsid w:val="75CF09D8"/>
    <w:rsid w:val="75E21BF7"/>
    <w:rsid w:val="76010E26"/>
    <w:rsid w:val="76041E97"/>
    <w:rsid w:val="760807B1"/>
    <w:rsid w:val="767E572A"/>
    <w:rsid w:val="76923F99"/>
    <w:rsid w:val="76B63116"/>
    <w:rsid w:val="76BF02E0"/>
    <w:rsid w:val="77260F89"/>
    <w:rsid w:val="77327ECF"/>
    <w:rsid w:val="77432AB8"/>
    <w:rsid w:val="77557A43"/>
    <w:rsid w:val="776E137D"/>
    <w:rsid w:val="782E17BB"/>
    <w:rsid w:val="785D3204"/>
    <w:rsid w:val="7867549A"/>
    <w:rsid w:val="78811502"/>
    <w:rsid w:val="78EF04F1"/>
    <w:rsid w:val="79085A98"/>
    <w:rsid w:val="792D5312"/>
    <w:rsid w:val="793379E4"/>
    <w:rsid w:val="793515B6"/>
    <w:rsid w:val="79776B87"/>
    <w:rsid w:val="79B41A4E"/>
    <w:rsid w:val="79F842AA"/>
    <w:rsid w:val="7A0657BE"/>
    <w:rsid w:val="7A2D7B93"/>
    <w:rsid w:val="7A5E74D2"/>
    <w:rsid w:val="7AFD5D42"/>
    <w:rsid w:val="7B3F5C18"/>
    <w:rsid w:val="7B6569FF"/>
    <w:rsid w:val="7B780418"/>
    <w:rsid w:val="7B993D1C"/>
    <w:rsid w:val="7C4E5B9F"/>
    <w:rsid w:val="7CAF41D8"/>
    <w:rsid w:val="7CDA7D07"/>
    <w:rsid w:val="7CF96E16"/>
    <w:rsid w:val="7CFE5817"/>
    <w:rsid w:val="7D4F211A"/>
    <w:rsid w:val="7DA2405A"/>
    <w:rsid w:val="7DB163E5"/>
    <w:rsid w:val="7E0C7AC0"/>
    <w:rsid w:val="7E456D08"/>
    <w:rsid w:val="7EBA5FC9"/>
    <w:rsid w:val="7F1507A0"/>
    <w:rsid w:val="7F2B0A14"/>
    <w:rsid w:val="7F62208D"/>
    <w:rsid w:val="7F8861CA"/>
    <w:rsid w:val="7F9D7069"/>
    <w:rsid w:val="7FB65A15"/>
    <w:rsid w:val="7FC65CAF"/>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7"/>
    <w:unhideWhenUsed/>
    <w:qFormat/>
    <w:uiPriority w:val="0"/>
    <w:pPr>
      <w:keepNext/>
      <w:keepLines/>
      <w:spacing w:before="260" w:after="260" w:line="415" w:lineRule="auto"/>
      <w:outlineLvl w:val="1"/>
    </w:pPr>
    <w:rPr>
      <w:rFonts w:ascii="Cambria" w:hAnsi="Cambria" w:cs="宋体"/>
      <w:sz w:val="32"/>
      <w:szCs w:val="32"/>
    </w:rPr>
  </w:style>
  <w:style w:type="paragraph" w:styleId="6">
    <w:name w:val="heading 3"/>
    <w:basedOn w:val="1"/>
    <w:next w:val="7"/>
    <w:link w:val="52"/>
    <w:qFormat/>
    <w:uiPriority w:val="0"/>
    <w:pPr>
      <w:keepNext/>
      <w:keepLines/>
      <w:widowControl/>
      <w:numPr>
        <w:ilvl w:val="2"/>
        <w:numId w:val="1"/>
      </w:numPr>
      <w:tabs>
        <w:tab w:val="left" w:pos="720"/>
      </w:tabs>
      <w:spacing w:before="120" w:after="120" w:line="360" w:lineRule="auto"/>
      <w:jc w:val="center"/>
      <w:outlineLvl w:val="2"/>
    </w:pPr>
    <w:rPr>
      <w:b/>
      <w:kern w:val="0"/>
      <w:sz w:val="32"/>
      <w:szCs w:val="20"/>
    </w:rPr>
  </w:style>
  <w:style w:type="paragraph" w:styleId="8">
    <w:name w:val="heading 4"/>
    <w:basedOn w:val="1"/>
    <w:next w:val="1"/>
    <w:link w:val="60"/>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paragraph" w:styleId="9">
    <w:name w:val="heading 5"/>
    <w:basedOn w:val="1"/>
    <w:next w:val="1"/>
    <w:link w:val="36"/>
    <w:semiHidden/>
    <w:unhideWhenUsed/>
    <w:qFormat/>
    <w:uiPriority w:val="0"/>
    <w:pPr>
      <w:keepNext/>
      <w:keepLines/>
      <w:spacing w:before="280" w:after="290" w:line="374"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四级标题"/>
    <w:basedOn w:val="3"/>
    <w:qFormat/>
    <w:uiPriority w:val="0"/>
    <w:pPr>
      <w:widowControl w:val="0"/>
      <w:kinsoku/>
      <w:autoSpaceDE/>
      <w:autoSpaceDN/>
      <w:adjustRightInd/>
      <w:snapToGrid/>
      <w:ind w:left="0" w:leftChars="0"/>
      <w:jc w:val="both"/>
      <w:textAlignment w:val="auto"/>
    </w:pPr>
    <w:rPr>
      <w:rFonts w:ascii="Times New Roman" w:hAnsi="Times New Roman" w:eastAsia="黑体" w:cs="Times New Roman"/>
      <w:snapToGrid/>
      <w:color w:val="auto"/>
      <w:kern w:val="2"/>
      <w:sz w:val="24"/>
      <w:szCs w:val="22"/>
    </w:rPr>
  </w:style>
  <w:style w:type="paragraph" w:styleId="3">
    <w:name w:val="Date"/>
    <w:basedOn w:val="1"/>
    <w:next w:val="1"/>
    <w:link w:val="50"/>
    <w:qFormat/>
    <w:uiPriority w:val="0"/>
    <w:pPr>
      <w:ind w:left="100" w:leftChars="2500"/>
    </w:pPr>
  </w:style>
  <w:style w:type="paragraph" w:styleId="7">
    <w:name w:val="Normal Indent"/>
    <w:basedOn w:val="1"/>
    <w:link w:val="78"/>
    <w:qFormat/>
    <w:uiPriority w:val="0"/>
    <w:pPr>
      <w:ind w:firstLine="420" w:firstLineChars="200"/>
    </w:pPr>
  </w:style>
  <w:style w:type="paragraph" w:styleId="10">
    <w:name w:val="List 3"/>
    <w:basedOn w:val="1"/>
    <w:qFormat/>
    <w:uiPriority w:val="0"/>
    <w:pPr>
      <w:ind w:left="100" w:leftChars="400" w:hanging="200" w:hangingChars="200"/>
    </w:pPr>
    <w:rPr>
      <w:rFonts w:eastAsia="仿宋_GB2312"/>
      <w:sz w:val="28"/>
    </w:rPr>
  </w:style>
  <w:style w:type="paragraph" w:styleId="11">
    <w:name w:val="annotation text"/>
    <w:basedOn w:val="1"/>
    <w:link w:val="42"/>
    <w:unhideWhenUsed/>
    <w:qFormat/>
    <w:uiPriority w:val="99"/>
    <w:pPr>
      <w:adjustRightInd w:val="0"/>
      <w:spacing w:line="360" w:lineRule="atLeast"/>
      <w:jc w:val="left"/>
    </w:pPr>
    <w:rPr>
      <w:kern w:val="0"/>
      <w:sz w:val="24"/>
      <w:szCs w:val="20"/>
    </w:rPr>
  </w:style>
  <w:style w:type="paragraph" w:styleId="12">
    <w:name w:val="Body Text"/>
    <w:basedOn w:val="1"/>
    <w:link w:val="39"/>
    <w:unhideWhenUsed/>
    <w:qFormat/>
    <w:uiPriority w:val="0"/>
    <w:pPr>
      <w:spacing w:after="120"/>
    </w:pPr>
  </w:style>
  <w:style w:type="paragraph" w:styleId="13">
    <w:name w:val="Body Text Indent"/>
    <w:basedOn w:val="1"/>
    <w:link w:val="69"/>
    <w:qFormat/>
    <w:uiPriority w:val="0"/>
    <w:pPr>
      <w:ind w:firstLine="632" w:firstLineChars="200"/>
    </w:pPr>
    <w:rPr>
      <w:rFonts w:eastAsia="仿宋_GB2312"/>
      <w:sz w:val="32"/>
    </w:rPr>
  </w:style>
  <w:style w:type="paragraph" w:styleId="14">
    <w:name w:val="Plain Text"/>
    <w:basedOn w:val="1"/>
    <w:link w:val="53"/>
    <w:qFormat/>
    <w:uiPriority w:val="0"/>
    <w:rPr>
      <w:rFonts w:ascii="宋体" w:hAnsi="Courier New" w:eastAsiaTheme="minorEastAsia" w:cstheme="minorBidi"/>
      <w:szCs w:val="22"/>
    </w:rPr>
  </w:style>
  <w:style w:type="paragraph" w:styleId="15">
    <w:name w:val="Body Text Indent 2"/>
    <w:basedOn w:val="1"/>
    <w:link w:val="62"/>
    <w:qFormat/>
    <w:uiPriority w:val="0"/>
    <w:pPr>
      <w:ind w:firstLine="660"/>
    </w:pPr>
    <w:rPr>
      <w:sz w:val="28"/>
      <w:szCs w:val="20"/>
    </w:rPr>
  </w:style>
  <w:style w:type="paragraph" w:styleId="16">
    <w:name w:val="Balloon Text"/>
    <w:basedOn w:val="1"/>
    <w:link w:val="49"/>
    <w:semiHidden/>
    <w:qFormat/>
    <w:uiPriority w:val="0"/>
    <w:rPr>
      <w:sz w:val="18"/>
      <w:szCs w:val="18"/>
    </w:rPr>
  </w:style>
  <w:style w:type="paragraph" w:styleId="17">
    <w:name w:val="footer"/>
    <w:basedOn w:val="1"/>
    <w:link w:val="46"/>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47"/>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Signature"/>
    <w:basedOn w:val="1"/>
    <w:link w:val="67"/>
    <w:qFormat/>
    <w:uiPriority w:val="0"/>
    <w:pPr>
      <w:ind w:left="100" w:leftChars="2100"/>
    </w:pPr>
    <w:rPr>
      <w:rFonts w:eastAsia="仿宋_GB2312"/>
      <w:sz w:val="28"/>
    </w:rPr>
  </w:style>
  <w:style w:type="paragraph" w:styleId="20">
    <w:name w:val="toc 1"/>
    <w:basedOn w:val="1"/>
    <w:next w:val="1"/>
    <w:unhideWhenUsed/>
    <w:qFormat/>
    <w:uiPriority w:val="39"/>
    <w:pPr>
      <w:tabs>
        <w:tab w:val="right" w:leader="dot" w:pos="8296"/>
      </w:tabs>
      <w:spacing w:line="480" w:lineRule="exact"/>
    </w:pPr>
    <w:rPr>
      <w:rFonts w:eastAsia="黑体" w:cstheme="minorBidi"/>
      <w:b/>
      <w:bCs/>
      <w:sz w:val="28"/>
      <w:szCs w:val="22"/>
    </w:rPr>
  </w:style>
  <w:style w:type="paragraph" w:styleId="21">
    <w:name w:val="List 5"/>
    <w:basedOn w:val="1"/>
    <w:qFormat/>
    <w:uiPriority w:val="0"/>
    <w:pPr>
      <w:ind w:left="100" w:leftChars="800" w:hanging="200" w:hangingChars="200"/>
    </w:pPr>
    <w:rPr>
      <w:rFonts w:eastAsia="仿宋_GB2312"/>
      <w:sz w:val="28"/>
    </w:rPr>
  </w:style>
  <w:style w:type="paragraph" w:styleId="22">
    <w:name w:val="Body Text Indent 3"/>
    <w:basedOn w:val="1"/>
    <w:link w:val="73"/>
    <w:qFormat/>
    <w:uiPriority w:val="0"/>
    <w:pPr>
      <w:spacing w:line="500" w:lineRule="exact"/>
      <w:ind w:firstLine="615"/>
    </w:pPr>
    <w:rPr>
      <w:rFonts w:ascii="仿宋_GB2312" w:eastAsia="仿宋_GB2312"/>
      <w:color w:val="000000"/>
      <w:sz w:val="24"/>
      <w:u w:val="single"/>
    </w:rPr>
  </w:style>
  <w:style w:type="paragraph" w:styleId="23">
    <w:name w:val="toc 2"/>
    <w:basedOn w:val="1"/>
    <w:next w:val="1"/>
    <w:unhideWhenUsed/>
    <w:qFormat/>
    <w:uiPriority w:val="39"/>
    <w:pPr>
      <w:tabs>
        <w:tab w:val="right" w:leader="dot" w:pos="8296"/>
      </w:tabs>
      <w:spacing w:line="480" w:lineRule="exact"/>
      <w:ind w:left="560" w:leftChars="200"/>
    </w:pPr>
    <w:rPr>
      <w:rFonts w:eastAsia="黑体" w:cstheme="minorBidi"/>
      <w:b/>
      <w:bCs/>
      <w:sz w:val="28"/>
      <w:szCs w:val="22"/>
    </w:rPr>
  </w:style>
  <w:style w:type="paragraph" w:styleId="24">
    <w:name w:val="Body Text 2"/>
    <w:basedOn w:val="1"/>
    <w:link w:val="71"/>
    <w:qFormat/>
    <w:uiPriority w:val="0"/>
    <w:pPr>
      <w:widowControl/>
      <w:spacing w:line="360" w:lineRule="exact"/>
      <w:jc w:val="center"/>
    </w:pPr>
    <w:rPr>
      <w:rFonts w:ascii="仿宋_GB2312" w:hAnsi="宋体" w:eastAsia="仿宋_GB2312"/>
      <w:kern w:val="0"/>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qFormat/>
    <w:uiPriority w:val="10"/>
    <w:pPr>
      <w:adjustRightInd w:val="0"/>
      <w:spacing w:before="240" w:after="60" w:line="420" w:lineRule="atLeast"/>
      <w:jc w:val="center"/>
      <w:textAlignment w:val="baseline"/>
      <w:outlineLvl w:val="0"/>
    </w:pPr>
    <w:rPr>
      <w:rFonts w:ascii="Arial" w:hAnsi="Arial" w:cs="宋体"/>
      <w:b/>
      <w:sz w:val="32"/>
    </w:rPr>
  </w:style>
  <w:style w:type="paragraph" w:styleId="27">
    <w:name w:val="Body Text First Indent 2"/>
    <w:basedOn w:val="13"/>
    <w:qFormat/>
    <w:uiPriority w:val="0"/>
    <w:pPr>
      <w:widowControl/>
      <w:ind w:left="283" w:firstLine="210" w:firstLineChars="0"/>
      <w:jc w:val="left"/>
    </w:pPr>
    <w:rPr>
      <w:rFonts w:ascii="Arial" w:hAnsi="Arial" w:eastAsia="楷体_GB2312"/>
      <w:spacing w:val="-8"/>
      <w:kern w:val="0"/>
      <w:sz w:val="24"/>
      <w:szCs w:val="28"/>
      <w:lang w:eastAsia="en-US"/>
    </w:rPr>
  </w:style>
  <w:style w:type="table" w:styleId="29">
    <w:name w:val="Table Grid"/>
    <w:basedOn w:val="28"/>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rFonts w:cs="Times New Roman"/>
      <w:b/>
      <w:bCs/>
    </w:rPr>
  </w:style>
  <w:style w:type="character" w:styleId="32">
    <w:name w:val="page number"/>
    <w:qFormat/>
    <w:uiPriority w:val="0"/>
    <w:rPr>
      <w:rFonts w:cs="Times New Roman"/>
    </w:rPr>
  </w:style>
  <w:style w:type="character" w:styleId="33">
    <w:name w:val="Hyperlink"/>
    <w:unhideWhenUsed/>
    <w:qFormat/>
    <w:uiPriority w:val="0"/>
    <w:rPr>
      <w:color w:val="0000FF"/>
      <w:u w:val="single"/>
    </w:rPr>
  </w:style>
  <w:style w:type="character" w:styleId="34">
    <w:name w:val="annotation reference"/>
    <w:qFormat/>
    <w:uiPriority w:val="99"/>
    <w:rPr>
      <w:sz w:val="21"/>
      <w:szCs w:val="21"/>
    </w:rPr>
  </w:style>
  <w:style w:type="character" w:customStyle="1" w:styleId="35">
    <w:name w:val="标题 2 字符"/>
    <w:basedOn w:val="30"/>
    <w:semiHidden/>
    <w:qFormat/>
    <w:uiPriority w:val="9"/>
    <w:rPr>
      <w:rFonts w:asciiTheme="majorHAnsi" w:hAnsiTheme="majorHAnsi" w:eastAsiaTheme="majorEastAsia" w:cstheme="majorBidi"/>
      <w:b/>
      <w:bCs/>
      <w:sz w:val="32"/>
      <w:szCs w:val="32"/>
    </w:rPr>
  </w:style>
  <w:style w:type="character" w:customStyle="1" w:styleId="36">
    <w:name w:val="标题 5 字符"/>
    <w:basedOn w:val="30"/>
    <w:link w:val="9"/>
    <w:semiHidden/>
    <w:qFormat/>
    <w:uiPriority w:val="0"/>
    <w:rPr>
      <w:rFonts w:ascii="Times New Roman" w:hAnsi="Times New Roman" w:eastAsia="宋体" w:cs="Times New Roman"/>
      <w:b/>
      <w:bCs/>
      <w:sz w:val="28"/>
      <w:szCs w:val="28"/>
    </w:rPr>
  </w:style>
  <w:style w:type="character" w:customStyle="1" w:styleId="37">
    <w:name w:val="标题 2 字符1"/>
    <w:link w:val="5"/>
    <w:semiHidden/>
    <w:qFormat/>
    <w:locked/>
    <w:uiPriority w:val="0"/>
    <w:rPr>
      <w:rFonts w:ascii="Cambria" w:hAnsi="Cambria" w:eastAsia="宋体" w:cs="宋体"/>
      <w:sz w:val="32"/>
      <w:szCs w:val="32"/>
    </w:rPr>
  </w:style>
  <w:style w:type="character" w:customStyle="1" w:styleId="38">
    <w:name w:val="批注文字 字符"/>
    <w:basedOn w:val="30"/>
    <w:semiHidden/>
    <w:qFormat/>
    <w:uiPriority w:val="99"/>
    <w:rPr>
      <w:rFonts w:ascii="Times New Roman" w:hAnsi="Times New Roman" w:eastAsia="宋体" w:cs="Times New Roman"/>
      <w:szCs w:val="24"/>
    </w:rPr>
  </w:style>
  <w:style w:type="character" w:customStyle="1" w:styleId="39">
    <w:name w:val="正文文本 字符"/>
    <w:basedOn w:val="30"/>
    <w:link w:val="12"/>
    <w:qFormat/>
    <w:uiPriority w:val="0"/>
    <w:rPr>
      <w:rFonts w:ascii="Times New Roman" w:hAnsi="Times New Roman" w:eastAsia="宋体" w:cs="Times New Roman"/>
      <w:szCs w:val="24"/>
    </w:rPr>
  </w:style>
  <w:style w:type="paragraph" w:customStyle="1" w:styleId="40">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paragraph" w:customStyle="1" w:styleId="41">
    <w:name w:val="Table Paragraph"/>
    <w:basedOn w:val="1"/>
    <w:qFormat/>
    <w:uiPriority w:val="1"/>
    <w:pPr>
      <w:jc w:val="left"/>
    </w:pPr>
    <w:rPr>
      <w:rFonts w:ascii="宋体" w:hAnsi="宋体" w:cs="宋体"/>
      <w:kern w:val="0"/>
      <w:sz w:val="22"/>
      <w:szCs w:val="22"/>
      <w:lang w:eastAsia="en-US"/>
    </w:rPr>
  </w:style>
  <w:style w:type="character" w:customStyle="1" w:styleId="42">
    <w:name w:val="批注文字 字符1"/>
    <w:link w:val="11"/>
    <w:semiHidden/>
    <w:qFormat/>
    <w:locked/>
    <w:uiPriority w:val="0"/>
    <w:rPr>
      <w:rFonts w:ascii="Times New Roman" w:hAnsi="Times New Roman" w:eastAsia="宋体" w:cs="Times New Roman"/>
      <w:kern w:val="0"/>
      <w:sz w:val="24"/>
      <w:szCs w:val="20"/>
    </w:rPr>
  </w:style>
  <w:style w:type="character" w:customStyle="1" w:styleId="43">
    <w:name w:val="标题 1 字符"/>
    <w:basedOn w:val="30"/>
    <w:qFormat/>
    <w:uiPriority w:val="9"/>
    <w:rPr>
      <w:rFonts w:ascii="Times New Roman" w:hAnsi="Times New Roman" w:eastAsia="宋体" w:cs="Times New Roman"/>
      <w:b/>
      <w:bCs/>
      <w:kern w:val="44"/>
      <w:sz w:val="44"/>
      <w:szCs w:val="44"/>
    </w:rPr>
  </w:style>
  <w:style w:type="character" w:customStyle="1" w:styleId="44">
    <w:name w:val="标题 3 字符"/>
    <w:basedOn w:val="30"/>
    <w:semiHidden/>
    <w:qFormat/>
    <w:uiPriority w:val="9"/>
    <w:rPr>
      <w:rFonts w:ascii="Times New Roman" w:hAnsi="Times New Roman" w:eastAsia="宋体" w:cs="Times New Roman"/>
      <w:b/>
      <w:bCs/>
      <w:sz w:val="32"/>
      <w:szCs w:val="32"/>
    </w:rPr>
  </w:style>
  <w:style w:type="character" w:customStyle="1" w:styleId="45">
    <w:name w:val="标题 4 字符"/>
    <w:basedOn w:val="30"/>
    <w:semiHidden/>
    <w:qFormat/>
    <w:uiPriority w:val="9"/>
    <w:rPr>
      <w:rFonts w:asciiTheme="majorHAnsi" w:hAnsiTheme="majorHAnsi" w:eastAsiaTheme="majorEastAsia" w:cstheme="majorBidi"/>
      <w:b/>
      <w:bCs/>
      <w:sz w:val="28"/>
      <w:szCs w:val="28"/>
    </w:rPr>
  </w:style>
  <w:style w:type="character" w:customStyle="1" w:styleId="46">
    <w:name w:val="页脚 字符1"/>
    <w:link w:val="17"/>
    <w:qFormat/>
    <w:uiPriority w:val="0"/>
    <w:rPr>
      <w:sz w:val="18"/>
      <w:szCs w:val="18"/>
    </w:rPr>
  </w:style>
  <w:style w:type="character" w:customStyle="1" w:styleId="47">
    <w:name w:val="页眉 字符1"/>
    <w:link w:val="18"/>
    <w:qFormat/>
    <w:uiPriority w:val="0"/>
    <w:rPr>
      <w:sz w:val="18"/>
      <w:szCs w:val="18"/>
    </w:rPr>
  </w:style>
  <w:style w:type="character" w:customStyle="1" w:styleId="48">
    <w:name w:val="页眉 字符"/>
    <w:basedOn w:val="30"/>
    <w:semiHidden/>
    <w:qFormat/>
    <w:uiPriority w:val="99"/>
    <w:rPr>
      <w:rFonts w:ascii="Times New Roman" w:hAnsi="Times New Roman" w:eastAsia="宋体" w:cs="Times New Roman"/>
      <w:sz w:val="18"/>
      <w:szCs w:val="18"/>
    </w:rPr>
  </w:style>
  <w:style w:type="character" w:customStyle="1" w:styleId="49">
    <w:name w:val="批注框文本 字符"/>
    <w:basedOn w:val="30"/>
    <w:link w:val="16"/>
    <w:semiHidden/>
    <w:qFormat/>
    <w:uiPriority w:val="0"/>
    <w:rPr>
      <w:rFonts w:ascii="Times New Roman" w:hAnsi="Times New Roman" w:eastAsia="宋体" w:cs="Times New Roman"/>
      <w:sz w:val="18"/>
      <w:szCs w:val="18"/>
    </w:rPr>
  </w:style>
  <w:style w:type="character" w:customStyle="1" w:styleId="50">
    <w:name w:val="日期 字符"/>
    <w:basedOn w:val="30"/>
    <w:link w:val="3"/>
    <w:qFormat/>
    <w:uiPriority w:val="0"/>
    <w:rPr>
      <w:rFonts w:ascii="Times New Roman" w:hAnsi="Times New Roman" w:eastAsia="宋体" w:cs="Times New Roman"/>
      <w:szCs w:val="24"/>
    </w:rPr>
  </w:style>
  <w:style w:type="character" w:customStyle="1" w:styleId="51">
    <w:name w:val="页脚 字符"/>
    <w:basedOn w:val="30"/>
    <w:semiHidden/>
    <w:qFormat/>
    <w:uiPriority w:val="99"/>
    <w:rPr>
      <w:rFonts w:ascii="Times New Roman" w:hAnsi="Times New Roman" w:eastAsia="宋体" w:cs="Times New Roman"/>
      <w:sz w:val="18"/>
      <w:szCs w:val="18"/>
    </w:rPr>
  </w:style>
  <w:style w:type="character" w:customStyle="1" w:styleId="52">
    <w:name w:val="标题 3 字符1"/>
    <w:link w:val="6"/>
    <w:qFormat/>
    <w:uiPriority w:val="0"/>
    <w:rPr>
      <w:rFonts w:ascii="Times New Roman" w:hAnsi="Times New Roman" w:eastAsia="宋体" w:cs="Times New Roman"/>
      <w:b/>
      <w:kern w:val="0"/>
      <w:sz w:val="32"/>
      <w:szCs w:val="20"/>
    </w:rPr>
  </w:style>
  <w:style w:type="character" w:customStyle="1" w:styleId="53">
    <w:name w:val="纯文本 字符1"/>
    <w:link w:val="14"/>
    <w:qFormat/>
    <w:uiPriority w:val="0"/>
    <w:rPr>
      <w:rFonts w:ascii="宋体" w:hAnsi="Courier New"/>
    </w:rPr>
  </w:style>
  <w:style w:type="character" w:customStyle="1" w:styleId="54">
    <w:name w:val="批注文字 Char"/>
    <w:qFormat/>
    <w:uiPriority w:val="99"/>
    <w:rPr>
      <w:sz w:val="24"/>
    </w:rPr>
  </w:style>
  <w:style w:type="character" w:customStyle="1" w:styleId="55">
    <w:name w:val="纯文本 字符"/>
    <w:basedOn w:val="30"/>
    <w:semiHidden/>
    <w:qFormat/>
    <w:uiPriority w:val="99"/>
    <w:rPr>
      <w:rFonts w:hAnsi="Courier New" w:cs="Courier New" w:asciiTheme="minorEastAsia"/>
      <w:szCs w:val="24"/>
    </w:rPr>
  </w:style>
  <w:style w:type="character" w:customStyle="1" w:styleId="56">
    <w:name w:val="纯文本 Char1"/>
    <w:qFormat/>
    <w:uiPriority w:val="0"/>
    <w:rPr>
      <w:rFonts w:ascii="宋体" w:hAnsi="Courier New" w:cs="Courier New"/>
      <w:kern w:val="2"/>
      <w:sz w:val="21"/>
      <w:szCs w:val="21"/>
    </w:rPr>
  </w:style>
  <w:style w:type="paragraph" w:customStyle="1" w:styleId="57">
    <w:name w:val="正文2"/>
    <w:basedOn w:val="1"/>
    <w:qFormat/>
    <w:uiPriority w:val="0"/>
    <w:pPr>
      <w:numPr>
        <w:ilvl w:val="0"/>
        <w:numId w:val="2"/>
      </w:numPr>
      <w:tabs>
        <w:tab w:val="left" w:pos="1123"/>
      </w:tabs>
      <w:spacing w:before="60" w:after="60" w:line="360" w:lineRule="auto"/>
    </w:pPr>
    <w:rPr>
      <w:spacing w:val="6"/>
      <w:sz w:val="24"/>
      <w:szCs w:val="20"/>
    </w:rPr>
  </w:style>
  <w:style w:type="character" w:customStyle="1" w:styleId="58">
    <w:name w:val="标题 2 Char"/>
    <w:semiHidden/>
    <w:qFormat/>
    <w:uiPriority w:val="0"/>
    <w:rPr>
      <w:rFonts w:ascii="Cambria" w:hAnsi="Cambria" w:eastAsia="宋体" w:cs="Times New Roman"/>
      <w:b/>
      <w:bCs/>
      <w:kern w:val="2"/>
      <w:sz w:val="32"/>
      <w:szCs w:val="32"/>
    </w:rPr>
  </w:style>
  <w:style w:type="character" w:customStyle="1" w:styleId="59">
    <w:name w:val="标题 1 字符1"/>
    <w:link w:val="4"/>
    <w:qFormat/>
    <w:uiPriority w:val="0"/>
    <w:rPr>
      <w:rFonts w:ascii="Times New Roman" w:hAnsi="Times New Roman" w:eastAsia="宋体" w:cs="Times New Roman"/>
      <w:b/>
      <w:bCs/>
      <w:kern w:val="44"/>
      <w:sz w:val="44"/>
      <w:szCs w:val="44"/>
    </w:rPr>
  </w:style>
  <w:style w:type="character" w:customStyle="1" w:styleId="60">
    <w:name w:val="标题 4 字符1"/>
    <w:link w:val="8"/>
    <w:qFormat/>
    <w:uiPriority w:val="0"/>
    <w:rPr>
      <w:rFonts w:ascii="Arial" w:hAnsi="Arial" w:eastAsia="黑体" w:cs="Times New Roman"/>
      <w:b/>
      <w:color w:val="000000"/>
      <w:kern w:val="0"/>
      <w:sz w:val="28"/>
      <w:szCs w:val="20"/>
    </w:rPr>
  </w:style>
  <w:style w:type="character" w:customStyle="1" w:styleId="61">
    <w:name w:val="正文文本缩进 2 字符"/>
    <w:basedOn w:val="30"/>
    <w:semiHidden/>
    <w:qFormat/>
    <w:uiPriority w:val="99"/>
    <w:rPr>
      <w:rFonts w:ascii="Times New Roman" w:hAnsi="Times New Roman" w:eastAsia="宋体" w:cs="Times New Roman"/>
      <w:szCs w:val="24"/>
    </w:rPr>
  </w:style>
  <w:style w:type="character" w:customStyle="1" w:styleId="62">
    <w:name w:val="正文文本缩进 2 字符1"/>
    <w:link w:val="15"/>
    <w:qFormat/>
    <w:uiPriority w:val="0"/>
    <w:rPr>
      <w:rFonts w:ascii="Times New Roman" w:hAnsi="Times New Roman" w:eastAsia="宋体" w:cs="Times New Roman"/>
      <w:sz w:val="28"/>
      <w:szCs w:val="20"/>
    </w:rPr>
  </w:style>
  <w:style w:type="paragraph" w:customStyle="1" w:styleId="63">
    <w:name w:val="1 Char Char Char Char Char Char"/>
    <w:basedOn w:val="6"/>
    <w:next w:val="8"/>
    <w:qFormat/>
    <w:uiPriority w:val="0"/>
    <w:pPr>
      <w:widowControl w:val="0"/>
      <w:numPr>
        <w:ilvl w:val="0"/>
        <w:numId w:val="0"/>
      </w:numPr>
      <w:tabs>
        <w:tab w:val="left" w:pos="1440"/>
        <w:tab w:val="clear" w:pos="720"/>
      </w:tabs>
      <w:spacing w:before="260" w:after="260" w:line="416" w:lineRule="auto"/>
      <w:ind w:left="425" w:hanging="425"/>
      <w:jc w:val="both"/>
    </w:pPr>
    <w:rPr>
      <w:rFonts w:ascii="Arial" w:hAnsi="Arial" w:cs="Arial"/>
      <w:kern w:val="2"/>
      <w:szCs w:val="24"/>
    </w:rPr>
  </w:style>
  <w:style w:type="paragraph" w:customStyle="1" w:styleId="64">
    <w:name w:val="简单回函地址"/>
    <w:basedOn w:val="1"/>
    <w:qFormat/>
    <w:uiPriority w:val="0"/>
    <w:rPr>
      <w:rFonts w:eastAsia="仿宋_GB2312"/>
      <w:sz w:val="28"/>
    </w:rPr>
  </w:style>
  <w:style w:type="paragraph" w:customStyle="1" w:styleId="65">
    <w:name w:val="PP 行"/>
    <w:basedOn w:val="19"/>
    <w:qFormat/>
    <w:uiPriority w:val="0"/>
  </w:style>
  <w:style w:type="character" w:customStyle="1" w:styleId="66">
    <w:name w:val="签名 字符"/>
    <w:basedOn w:val="30"/>
    <w:semiHidden/>
    <w:qFormat/>
    <w:uiPriority w:val="99"/>
    <w:rPr>
      <w:rFonts w:ascii="Times New Roman" w:hAnsi="Times New Roman" w:eastAsia="宋体" w:cs="Times New Roman"/>
      <w:szCs w:val="24"/>
    </w:rPr>
  </w:style>
  <w:style w:type="character" w:customStyle="1" w:styleId="67">
    <w:name w:val="签名 字符1"/>
    <w:link w:val="19"/>
    <w:qFormat/>
    <w:uiPriority w:val="0"/>
    <w:rPr>
      <w:rFonts w:ascii="Times New Roman" w:hAnsi="Times New Roman" w:eastAsia="仿宋_GB2312" w:cs="Times New Roman"/>
      <w:sz w:val="28"/>
      <w:szCs w:val="24"/>
    </w:rPr>
  </w:style>
  <w:style w:type="character" w:customStyle="1" w:styleId="68">
    <w:name w:val="正文文本缩进 字符"/>
    <w:basedOn w:val="30"/>
    <w:semiHidden/>
    <w:qFormat/>
    <w:uiPriority w:val="99"/>
    <w:rPr>
      <w:rFonts w:ascii="Times New Roman" w:hAnsi="Times New Roman" w:eastAsia="宋体" w:cs="Times New Roman"/>
      <w:szCs w:val="24"/>
    </w:rPr>
  </w:style>
  <w:style w:type="character" w:customStyle="1" w:styleId="69">
    <w:name w:val="正文文本缩进 字符1"/>
    <w:link w:val="13"/>
    <w:qFormat/>
    <w:uiPriority w:val="0"/>
    <w:rPr>
      <w:rFonts w:ascii="Times New Roman" w:hAnsi="Times New Roman" w:eastAsia="仿宋_GB2312" w:cs="Times New Roman"/>
      <w:sz w:val="32"/>
      <w:szCs w:val="24"/>
    </w:rPr>
  </w:style>
  <w:style w:type="character" w:customStyle="1" w:styleId="70">
    <w:name w:val="正文文本 2 字符"/>
    <w:basedOn w:val="30"/>
    <w:semiHidden/>
    <w:qFormat/>
    <w:uiPriority w:val="99"/>
    <w:rPr>
      <w:rFonts w:ascii="Times New Roman" w:hAnsi="Times New Roman" w:eastAsia="宋体" w:cs="Times New Roman"/>
      <w:szCs w:val="24"/>
    </w:rPr>
  </w:style>
  <w:style w:type="character" w:customStyle="1" w:styleId="71">
    <w:name w:val="正文文本 2 字符1"/>
    <w:link w:val="24"/>
    <w:qFormat/>
    <w:uiPriority w:val="0"/>
    <w:rPr>
      <w:rFonts w:ascii="仿宋_GB2312" w:hAnsi="宋体" w:eastAsia="仿宋_GB2312" w:cs="Times New Roman"/>
      <w:kern w:val="0"/>
      <w:sz w:val="24"/>
      <w:szCs w:val="24"/>
    </w:rPr>
  </w:style>
  <w:style w:type="character" w:customStyle="1" w:styleId="72">
    <w:name w:val="正文文本缩进 3 字符"/>
    <w:basedOn w:val="30"/>
    <w:semiHidden/>
    <w:qFormat/>
    <w:uiPriority w:val="99"/>
    <w:rPr>
      <w:rFonts w:ascii="Times New Roman" w:hAnsi="Times New Roman" w:eastAsia="宋体" w:cs="Times New Roman"/>
      <w:sz w:val="16"/>
      <w:szCs w:val="16"/>
    </w:rPr>
  </w:style>
  <w:style w:type="character" w:customStyle="1" w:styleId="73">
    <w:name w:val="正文文本缩进 3 字符1"/>
    <w:link w:val="22"/>
    <w:qFormat/>
    <w:uiPriority w:val="0"/>
    <w:rPr>
      <w:rFonts w:ascii="仿宋_GB2312" w:hAnsi="Times New Roman" w:eastAsia="仿宋_GB2312" w:cs="Times New Roman"/>
      <w:color w:val="000000"/>
      <w:sz w:val="24"/>
      <w:szCs w:val="24"/>
      <w:u w:val="single"/>
    </w:rPr>
  </w:style>
  <w:style w:type="paragraph" w:customStyle="1" w:styleId="74">
    <w:name w:val="Char"/>
    <w:basedOn w:val="1"/>
    <w:qFormat/>
    <w:uiPriority w:val="0"/>
  </w:style>
  <w:style w:type="paragraph" w:customStyle="1" w:styleId="75">
    <w:name w:val="Char1"/>
    <w:basedOn w:val="1"/>
    <w:qFormat/>
    <w:uiPriority w:val="0"/>
  </w:style>
  <w:style w:type="paragraph" w:customStyle="1" w:styleId="76">
    <w:name w:val="_Style 67"/>
    <w:basedOn w:val="1"/>
    <w:next w:val="1"/>
    <w:qFormat/>
    <w:uiPriority w:val="0"/>
    <w:pPr>
      <w:ind w:left="210"/>
      <w:jc w:val="left"/>
    </w:pPr>
    <w:rPr>
      <w:smallCaps/>
      <w:sz w:val="20"/>
      <w:szCs w:val="20"/>
    </w:rPr>
  </w:style>
  <w:style w:type="paragraph" w:customStyle="1" w:styleId="7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8">
    <w:name w:val="正文缩进 字符"/>
    <w:link w:val="7"/>
    <w:qFormat/>
    <w:uiPriority w:val="0"/>
    <w:rPr>
      <w:rFonts w:ascii="Times New Roman" w:hAnsi="Times New Roman" w:eastAsia="宋体" w:cs="Times New Roman"/>
      <w:szCs w:val="24"/>
    </w:rPr>
  </w:style>
  <w:style w:type="paragraph" w:customStyle="1" w:styleId="79">
    <w:name w:val="列出段落1"/>
    <w:basedOn w:val="1"/>
    <w:qFormat/>
    <w:uiPriority w:val="34"/>
    <w:pPr>
      <w:ind w:firstLine="420" w:firstLineChars="200"/>
    </w:pPr>
    <w:rPr>
      <w:rFonts w:ascii="Calibri" w:hAnsi="Calibri"/>
      <w:szCs w:val="22"/>
    </w:rPr>
  </w:style>
  <w:style w:type="paragraph" w:customStyle="1" w:styleId="80">
    <w:name w:val="5正文"/>
    <w:basedOn w:val="1"/>
    <w:link w:val="81"/>
    <w:qFormat/>
    <w:uiPriority w:val="0"/>
    <w:pPr>
      <w:spacing w:line="360" w:lineRule="auto"/>
      <w:ind w:firstLine="480" w:firstLineChars="200"/>
    </w:pPr>
    <w:rPr>
      <w:rFonts w:ascii="宋体" w:hAnsi="宋体"/>
      <w:sz w:val="24"/>
      <w:szCs w:val="22"/>
      <w:lang w:val="zh-CN"/>
    </w:rPr>
  </w:style>
  <w:style w:type="character" w:customStyle="1" w:styleId="81">
    <w:name w:val="5正文 Char"/>
    <w:link w:val="80"/>
    <w:qFormat/>
    <w:uiPriority w:val="0"/>
    <w:rPr>
      <w:rFonts w:ascii="宋体" w:hAnsi="宋体" w:eastAsia="宋体" w:cs="Times New Roman"/>
      <w:kern w:val="2"/>
      <w:sz w:val="24"/>
      <w:szCs w:val="22"/>
      <w:lang w:val="zh-CN"/>
    </w:rPr>
  </w:style>
  <w:style w:type="character" w:styleId="82">
    <w:name w:val="Placeholder Text"/>
    <w:basedOn w:val="30"/>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db82d253-bd94-44bb-9e81-4873b87dffca</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 6A512AF</paraID>
      <start>3</start>
      <end>14</end>
      <status>ignored</status>
      <modifiedWord/>
      <trackRevisions>false</trackRevisions>
    </reviewItem>
    <reviewItem>
      <errorID>8c3456d7-6169-4343-9b0b-f330ea67b20e</errorID>
      <errorWord>和</errorWord>
      <group>L1_Word</group>
      <groupName>字词问题</groupName>
      <ability>L2_Typo</ability>
      <abilityName>字词错误</abilityName>
      <candidateList>
        <item>和具</item>
      </candidateList>
      <explain/>
      <paraID>62EEADC0</paraID>
      <start>50</start>
      <end>52</end>
      <status>modified</status>
      <modifiedWord>和具</modifiedWord>
      <trackRevisions>false</trackRevisions>
    </reviewItem>
    <reviewItem>
      <errorID>273c8508-7318-4e21-82fd-973312a31699</errorID>
      <errorWord>国家发改委</errorWord>
      <group>L1_Knowledge</group>
      <groupName>知识性问题</groupName>
      <ability>L2_Knowledge</ability>
      <abilityName>其他知识</abilityName>
      <candidateList>
        <item>国家发展改革委</item>
      </candidateList>
      <explain/>
      <paraID>7EC4B545</paraID>
      <start>11</start>
      <end>16</end>
      <status>ignored</status>
      <modifiedWord/>
      <trackRevisions>false</trackRevisions>
    </reviewItem>
    <reviewItem>
      <errorID>fe04bf00-8875-427a-9ce0-027f0d258c12</errorID>
      <errorWord>2026年01月08日</errorWord>
      <group>L1_Knowledge</group>
      <groupName>知识性问题</groupName>
      <ability>L2_Time</ability>
      <abilityName>日期时间</abilityName>
      <candidateList>
        <item>2026年1月8日</item>
      </candidateList>
      <explain>根据日常书写习惯，月份和日期一般会省略前导零。</explain>
      <paraID> 5FEEDB4</paraID>
      <start>9</start>
      <end>20</end>
      <status>ignored</status>
      <modifiedWord/>
      <trackRevisions>false</trackRevisions>
    </reviewItem>
    <reviewItem>
      <errorID>aa92e09d-3c84-40a7-9df2-4d1ec7fdfe25</errorID>
      <errorWord>2026年01月10日</errorWord>
      <group>L1_Knowledge</group>
      <groupName>知识性问题</groupName>
      <ability>L2_Time</ability>
      <abilityName>日期时间</abilityName>
      <candidateList>
        <item>2026年1月10日</item>
      </candidateList>
      <explain>根据日常书写习惯，月份一般会省略前导零。</explain>
      <paraID> 5FEEDB4</paraID>
      <start>26</start>
      <end>37</end>
      <status>ignored</status>
      <modifiedWord/>
      <trackRevisions>false</trackRevisions>
    </reviewItem>
    <reviewItem>
      <errorID>f707a09b-7ed1-4349-bdcf-65ee1ae2a816</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39000573</paraID>
      <start>16</start>
      <end>27</end>
      <status>ignored</status>
      <modifiedWord/>
      <trackRevisions>false</trackRevisions>
    </reviewItem>
    <reviewItem>
      <errorID>6b174985-4a16-4641-aa7a-19537a431594</errorID>
      <errorWord>（</errorWord>
      <group>L1_Format</group>
      <groupName>格式问题</groupName>
      <ability>L2_HalfPunc</ability>
      <abilityName>全半角检查</abilityName>
      <candidateList>
        <item>(</item>
      </candidateList>
      <explain>文本全半角错误。</explain>
      <paraID>65D07941</paraID>
      <start>3</start>
      <end>4</end>
      <status>ignored</status>
      <modifiedWord/>
      <trackRevisions>false</trackRevisions>
    </reviewItem>
    <reviewItem>
      <errorID>7e3b7a36-5e48-427b-affe-0f583a9a1d1b</errorID>
      <errorWord>）</errorWord>
      <group>L1_Format</group>
      <groupName>格式问题</groupName>
      <ability>L2_HalfPunc</ability>
      <abilityName>全半角检查</abilityName>
      <candidateList>
        <item>)</item>
      </candidateList>
      <explain>文本全半角错误。</explain>
      <paraID>65D07941</paraID>
      <start>5</start>
      <end>6</end>
      <status>ignored</status>
      <modifiedWord/>
      <trackRevisions>false</trackRevisions>
    </reviewItem>
    <reviewItem>
      <errorID>a2b34288-cad7-4ffc-bcca-7ed06e2ee05b</errorID>
      <errorWord>（</errorWord>
      <group>L1_Format</group>
      <groupName>格式问题</groupName>
      <ability>L2_HalfPunc</ability>
      <abilityName>全半角检查</abilityName>
      <candidateList>
        <item>(</item>
      </candidateList>
      <explain>文本全半角错误。</explain>
      <paraID>795CFA9C</paraID>
      <start>3</start>
      <end>4</end>
      <status>ignored</status>
      <modifiedWord/>
      <trackRevisions>false</trackRevisions>
    </reviewItem>
    <reviewItem>
      <errorID>8e4b3596-05fe-43af-9a8f-9a3beca42f1e</errorID>
      <errorWord>）</errorWord>
      <group>L1_Format</group>
      <groupName>格式问题</groupName>
      <ability>L2_HalfPunc</ability>
      <abilityName>全半角检查</abilityName>
      <candidateList>
        <item>)</item>
      </candidateList>
      <explain>文本全半角错误。</explain>
      <paraID>795CFA9C</paraID>
      <start>5</start>
      <end>6</end>
      <status>ignored</status>
      <modifiedWord/>
      <trackRevisions>false</trackRevisions>
    </reviewItem>
    <reviewItem>
      <errorID>8c1e5aeb-5add-4aa2-8c0b-907dac097a05</errorID>
      <errorWord>（</errorWord>
      <group>L1_Format</group>
      <groupName>格式问题</groupName>
      <ability>L2_HalfPunc</ability>
      <abilityName>全半角检查</abilityName>
      <candidateList>
        <item>(</item>
      </candidateList>
      <explain>文本全半角错误。</explain>
      <paraID>6FE14E83</paraID>
      <start>3</start>
      <end>4</end>
      <status>ignored</status>
      <modifiedWord/>
      <trackRevisions>false</trackRevisions>
    </reviewItem>
    <reviewItem>
      <errorID>96183b0f-3754-4702-afa4-77cb3958f584</errorID>
      <errorWord>）</errorWord>
      <group>L1_Format</group>
      <groupName>格式问题</groupName>
      <ability>L2_HalfPunc</ability>
      <abilityName>全半角检查</abilityName>
      <candidateList>
        <item>)</item>
      </candidateList>
      <explain>文本全半角错误。</explain>
      <paraID>6FE14E83</paraID>
      <start>5</start>
      <end>6</end>
      <status>ignored</status>
      <modifiedWord/>
      <trackRevisions>false</trackRevisions>
    </reviewItem>
    <reviewItem>
      <errorID>ba4ab61f-69d5-438e-b4fa-9624bf8f989a</errorID>
      <errorWord>（</errorWord>
      <group>L1_Format</group>
      <groupName>格式问题</groupName>
      <ability>L2_HalfPunc</ability>
      <abilityName>全半角检查</abilityName>
      <candidateList>
        <item>(</item>
      </candidateList>
      <explain>文本全半角错误。</explain>
      <paraID>6A59FFAE</paraID>
      <start>3</start>
      <end>4</end>
      <status>ignored</status>
      <modifiedWord/>
      <trackRevisions>false</trackRevisions>
    </reviewItem>
    <reviewItem>
      <errorID>0778701d-979c-40f3-ad98-d7cf1b96339c</errorID>
      <errorWord>）</errorWord>
      <group>L1_Format</group>
      <groupName>格式问题</groupName>
      <ability>L2_HalfPunc</ability>
      <abilityName>全半角检查</abilityName>
      <candidateList>
        <item>)</item>
      </candidateList>
      <explain>文本全半角错误。</explain>
      <paraID>6A59FFAE</paraID>
      <start>5</start>
      <end>6</end>
      <status>ignored</status>
      <modifiedWord/>
      <trackRevisions>false</trackRevisions>
    </reviewItem>
    <reviewItem>
      <errorID>95651bb0-131c-404b-81ea-d1daf67a6dd6</errorID>
      <errorWord>（</errorWord>
      <group>L1_Format</group>
      <groupName>格式问题</groupName>
      <ability>L2_HalfPunc</ability>
      <abilityName>全半角检查</abilityName>
      <candidateList>
        <item>(</item>
      </candidateList>
      <explain>文本全半角错误。</explain>
      <paraID> BBE6F26</paraID>
      <start>3</start>
      <end>4</end>
      <status>ignored</status>
      <modifiedWord/>
      <trackRevisions>false</trackRevisions>
    </reviewItem>
    <reviewItem>
      <errorID>f8fb2bac-b39e-4b60-a96a-90a28c156cd4</errorID>
      <errorWord>）</errorWord>
      <group>L1_Format</group>
      <groupName>格式问题</groupName>
      <ability>L2_HalfPunc</ability>
      <abilityName>全半角检查</abilityName>
      <candidateList>
        <item>)</item>
      </candidateList>
      <explain>文本全半角错误。</explain>
      <paraID> BBE6F26</paraID>
      <start>5</start>
      <end>6</end>
      <status>ignored</status>
      <modifiedWord/>
      <trackRevisions>false</trackRevisions>
    </reviewItem>
    <reviewItem>
      <errorID>7b065c53-cc13-4210-9171-d982531f774f</errorID>
      <errorWord>（</errorWord>
      <group>L1_Format</group>
      <groupName>格式问题</groupName>
      <ability>L2_HalfPunc</ability>
      <abilityName>全半角检查</abilityName>
      <candidateList>
        <item>(</item>
      </candidateList>
      <explain>文本全半角错误。</explain>
      <paraID>51EC7573</paraID>
      <start>3</start>
      <end>4</end>
      <status>ignored</status>
      <modifiedWord/>
      <trackRevisions>false</trackRevisions>
    </reviewItem>
    <reviewItem>
      <errorID>2ecb92c2-48fd-49fd-a6ea-6ccf59a53ad6</errorID>
      <errorWord>）</errorWord>
      <group>L1_Format</group>
      <groupName>格式问题</groupName>
      <ability>L2_HalfPunc</ability>
      <abilityName>全半角检查</abilityName>
      <candidateList>
        <item>)</item>
      </candidateList>
      <explain>文本全半角错误。</explain>
      <paraID>51EC7573</paraID>
      <start>5</start>
      <end>6</end>
      <status>ignored</status>
      <modifiedWord/>
      <trackRevisions>false</trackRevisions>
    </reviewItem>
    <reviewItem>
      <errorID>0ddc3fd4-004f-4cf9-b451-1c4f995e433e</errorID>
      <errorWord>委任</errorWord>
      <group>L1_Word</group>
      <groupName>字词问题</groupName>
      <ability>L2_Typo</ability>
      <abilityName>字词错误</abilityName>
      <candidateList>
        <item>委派</item>
      </candidateList>
      <explain>〈动〉派人担任职务或完成某项任务。</explain>
      <paraID>1D916CB4</paraID>
      <start>11</start>
      <end>13</end>
      <status>ignored</status>
      <modifiedWord/>
      <trackRevisions>false</trackRevisions>
    </reviewItem>
    <reviewItem>
      <errorID>32d914cc-85e0-4a30-8347-8c1635a56f03</errorID>
      <errorWord>（</errorWord>
      <group>L1_Punc</group>
      <groupName>标点问题</groupName>
      <ability>L2_Punc</ability>
      <abilityName>标点符号检查</abilityName>
      <candidateList/>
      <explain>同一形式括号套用。</explain>
      <paraID>1D916CB4</paraID>
      <start>59</start>
      <end>60</end>
      <status>ignored</status>
      <modifiedWord/>
      <trackRevisions>false</trackRevisions>
    </reviewItem>
    <reviewItem>
      <errorID>2a18068f-7746-4d23-9b21-af5126855526</errorID>
      <errorWord>）</errorWord>
      <group>L1_Punc</group>
      <groupName>标点问题</groupName>
      <ability>L2_Punc</ability>
      <abilityName>标点符号检查</abilityName>
      <candidateList/>
      <explain>同一形式括号套用。</explain>
      <paraID>1D916CB4</paraID>
      <start>61</start>
      <end>62</end>
      <status>ignored</status>
      <modifiedWord/>
      <trackRevisions>false</trackRevisions>
    </reviewItem>
    <reviewItem>
      <errorID>3fcc3acb-faae-471e-ab0d-d688c30632ca</errorID>
      <errorWord>（</errorWord>
      <group>L1_Punc</group>
      <groupName>标点问题</groupName>
      <ability>L2_Punc</ability>
      <abilityName>标点符号检查</abilityName>
      <candidateList/>
      <explain>同一形式括号套用。</explain>
      <paraID>1D916CB4</paraID>
      <start>62</start>
      <end>63</end>
      <status>ignored</status>
      <modifiedWord/>
      <trackRevisions>false</trackRevisions>
    </reviewItem>
    <reviewItem>
      <errorID>97ecd39f-7732-448a-a53e-3f47094892e3</errorID>
      <errorWord>）</errorWord>
      <group>L1_Punc</group>
      <groupName>标点问题</groupName>
      <ability>L2_Punc</ability>
      <abilityName>标点符号检查</abilityName>
      <candidateList/>
      <explain>同一形式括号套用。</explain>
      <paraID>1D916CB4</paraID>
      <start>64</start>
      <end>65</end>
      <status>ignored</status>
      <modifiedWord/>
      <trackRevisions>false</trackRevisions>
    </reviewItem>
    <reviewItem>
      <errorID>7f2e2770-341c-423c-8dc3-76258a681382</errorID>
      <errorWord>装钉</errorWord>
      <group>L1_Word</group>
      <groupName>字词问题</groupName>
      <ability>L2_Typo</ability>
      <abilityName>字词错误</abilityName>
      <candidateList>
        <item>装订</item>
      </candidateList>
      <explain>存在发音相同字词的误用。</explain>
      <paraID>4C889555</paraID>
      <start>8</start>
      <end>10</end>
      <status>modified</status>
      <modifiedWord>装订</modifiedWord>
      <trackRevisions>false</trackRevisions>
    </reviewItem>
    <reviewItem>
      <errorID>343fcd26-ae35-46c7-99af-ecd680362447</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1DB5F12A</paraID>
      <start>91</start>
      <end>94</end>
      <status>ignored</status>
      <modifiedWord/>
      <trackRevisions>false</trackRevisions>
    </reviewItem>
    <reviewItem>
      <errorID>f667ae75-f2f0-4a53-a0d0-f02206825bfe</errorID>
      <errorWord>情形处理</errorWord>
      <group>L1_Knowledge</group>
      <groupName>知识性问题</groupName>
      <ability>L2_Term</ability>
      <abilityName>专业术语</abilityName>
      <candidateList>
        <item>字形处理</item>
      </candidateList>
      <explain/>
      <paraID> D57C3D3</paraID>
      <start>6</start>
      <end>10</end>
      <status>ignored</status>
      <modifiedWord/>
      <trackRevisions>false</trackRevisions>
    </reviewItem>
    <reviewItem>
      <errorID>718146a8-aec4-446d-a73e-bb98b40c2867</errorID>
      <errorWord>情形处理</errorWord>
      <group>L1_Knowledge</group>
      <groupName>知识性问题</groupName>
      <ability>L2_Term</ability>
      <abilityName>专业术语</abilityName>
      <candidateList>
        <item>字形处理</item>
      </candidateList>
      <explain/>
      <paraID>45B7A7C7</paraID>
      <start>7</start>
      <end>11</end>
      <status>ignored</status>
      <modifiedWord/>
      <trackRevisions>false</trackRevisions>
    </reviewItem>
    <reviewItem>
      <errorID>14f30d2d-1a48-487a-b96a-0ac3f7b8991d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2C9F3DA5</paraID>
      <start>35</start>
      <end>36</end>
      <status>ignored</status>
      <modifiedWord/>
      <trackRevisions>false</trackRevisions>
    </reviewItem>
    <reviewItem>
      <errorID>97b67c29-99f5-464c-ba15-239751b32e60</errorID>
      <errorWord>法律、法规</errorWord>
      <group>L1_Word</group>
      <groupName>字词问题</groupName>
      <ability>L2_Typo</ability>
      <abilityName>字词错误</abilityName>
      <candidateList>
        <item>法律法规</item>
      </candidateList>
      <explain/>
      <paraID>3A0DD051</paraID>
      <start>11</start>
      <end>16</end>
      <status>ignored</status>
      <modifiedWord/>
      <trackRevisions>false</trackRevisions>
    </reviewItem>
    <reviewItem>
      <errorID>6b24042d-ac4b-471e-8f19-6442e4396664</errorID>
      <errorWord>国家发改委</errorWord>
      <group>L1_Knowledge</group>
      <groupName>知识性问题</groupName>
      <ability>L2_Knowledge</ability>
      <abilityName>其他知识</abilityName>
      <candidateList>
        <item>国家发展改革委</item>
      </candidateList>
      <explain/>
      <paraID>5075D991</paraID>
      <start>3</start>
      <end>8</end>
      <status>ignored</status>
      <modifiedWord/>
      <trackRevisions>false</trackRevisions>
    </reviewItem>
    <reviewItem>
      <errorID>e4ad8348-82f5-430c-9e97-9c449a51f31d</errorID>
      <errorWord>【/</errorWord>
      <group>L1_Punc</group>
      <groupName>标点问题</groupName>
      <ability>L2_Punc</ability>
      <abilityName>标点符号检查</abilityName>
      <candidateList>
        <item>【</item>
      </candidateList>
      <explain/>
      <paraID>3BF54D09</paraID>
      <start>14</start>
      <end>17</end>
      <status>ignored</status>
      <modifiedWord/>
      <trackRevisions>false</trackRevisions>
    </reviewItem>
    <reviewItem>
      <errorID>aa205935-d73c-46c7-abe5-6ce8436c4663</errorID>
      <errorWord>，</errorWord>
      <group>L1_Word</group>
      <groupName>字词问题</groupName>
      <ability>L2_Typo</ability>
      <abilityName>字词错误</abilityName>
      <candidateList>
        <item>，由</item>
      </candidateList>
      <explain/>
      <paraID>453470E6</paraID>
      <start>74</start>
      <end>75</end>
      <status>ignored</status>
      <modifiedWord/>
      <trackRevisions>false</trackRevisions>
    </reviewItem>
    <reviewItem>
      <errorID>89fe0d3a-cc2f-4d73-b7db-99a7b69d4251</errorID>
      <errorWord>达到了</errorWord>
      <group>L1_Word</group>
      <groupName>字词问题</groupName>
      <ability>L2_Typo</ability>
      <abilityName>字词错误</abilityName>
      <candidateList>
        <item>达到</item>
      </candidateList>
      <explain>〈动〉到（多指抽象事物或程度）：达得到｜达不到｜目的没有～｜～国际水平。</explain>
      <paraID> FCF4907</paraID>
      <start>21</start>
      <end>24</end>
      <status>ignored</status>
      <modifiedWord/>
      <trackRevisions>false</trackRevisions>
    </reviewItem>
    <reviewItem>
      <errorID>79c229c9-cd5e-4204-9de3-a57c0546db5d</errorID>
      <errorWord>，</errorWord>
      <group>L1_Word</group>
      <groupName>字词问题</groupName>
      <ability>L2_Typo</ability>
      <abilityName>字词错误</abilityName>
      <candidateList>
        <item>，由</item>
      </candidateList>
      <explain/>
      <paraID>25AFAF04</paraID>
      <start>75</start>
      <end>76</end>
      <status>ignored</status>
      <modifiedWord/>
      <trackRevisions>false</trackRevisions>
    </reviewItem>
    <reviewItem>
      <errorID>1b2000c4-3320-4cad-8048-df5fb26debc4</errorID>
      <errorWord>法律、法规</errorWord>
      <group>L1_Word</group>
      <groupName>字词问题</groupName>
      <ability>L2_Typo</ability>
      <abilityName>字词错误</abilityName>
      <candidateList>
        <item>法律法规</item>
      </candidateList>
      <explain/>
      <paraID>244355E5</paraID>
      <start>10</start>
      <end>15</end>
      <status>ignored</status>
      <modifiedWord/>
      <trackRevisions>false</trackRevisions>
    </reviewItem>
    <reviewItem>
      <errorID>8cbb0722-b09b-4328-95eb-ab25afede334</errorID>
      <errorWord>，</errorWord>
      <group>L1_Word</group>
      <groupName>字词问题</groupName>
      <ability>L2_Typo</ability>
      <abilityName>字词错误</abilityName>
      <candidateList>
        <item>，从</item>
      </candidateList>
      <explain/>
      <paraID>31719A6C</paraID>
      <start>35</start>
      <end>36</end>
      <status>ignored</status>
      <modifiedWord/>
      <trackRevisions>false</trackRevisions>
    </reviewItem>
    <reviewItem>
      <errorID>905d61db-49a5-4973-86d6-4630d68f4aff</errorID>
      <errorWord>法律、法规</errorWord>
      <group>L1_Word</group>
      <groupName>字词问题</groupName>
      <ability>L2_Typo</ability>
      <abilityName>字词错误</abilityName>
      <candidateList>
        <item>法律法规</item>
      </candidateList>
      <explain/>
      <paraID>56B6421A</paraID>
      <start>152</start>
      <end>157</end>
      <status>ignored</status>
      <modifiedWord/>
      <trackRevisions>false</trackRevisions>
    </reviewItem>
    <reviewItem>
      <errorID>8140c588-d785-4f9a-89e3-182e87ef6c45</errorID>
      <errorWord>法律、法规</errorWord>
      <group>L1_Word</group>
      <groupName>字词问题</groupName>
      <ability>L2_Typo</ability>
      <abilityName>字词错误</abilityName>
      <candidateList>
        <item>法律法规</item>
      </candidateList>
      <explain/>
      <paraID>31C99507</paraID>
      <start>5</start>
      <end>10</end>
      <status>ignored</status>
      <modifiedWord/>
      <trackRevisions>false</trackRevisions>
    </reviewItem>
    <reviewItem>
      <errorID>4efa94a9-9777-482d-9e3d-34e4b00ddfbc</errorID>
      <errorWord>国家发改委</errorWord>
      <group>L1_Knowledge</group>
      <groupName>知识性问题</groupName>
      <ability>L2_Knowledge</ability>
      <abilityName>其他知识</abilityName>
      <candidateList>
        <item>国家发展改革委</item>
      </candidateList>
      <explain/>
      <paraID>722F2AF0</paraID>
      <start>2</start>
      <end>7</end>
      <status>ignored</status>
      <modifiedWord/>
      <trackRevisions>false</trackRevisions>
    </reviewItem>
    <reviewItem>
      <errorID>1b73d0c9-0427-4cd7-862c-809e01f65283</errorID>
      <errorWord>（</errorWord>
      <group>L1_Punc</group>
      <groupName>标点问题</groupName>
      <ability>L2_Punc</ability>
      <abilityName>标点符号检查</abilityName>
      <candidateList/>
      <explain>同一形式括号套用。</explain>
      <paraID>14A13CB0</paraID>
      <start>16</start>
      <end>17</end>
      <status>ignored</status>
      <modifiedWord/>
      <trackRevisions>false</trackRevisions>
    </reviewItem>
    <reviewItem>
      <errorID>960b41e9-231f-487c-857e-53a2f81c61ab</errorID>
      <errorWord>）</errorWord>
      <group>L1_Punc</group>
      <groupName>标点问题</groupName>
      <ability>L2_Punc</ability>
      <abilityName>标点符号检查</abilityName>
      <candidateList/>
      <explain>同一形式括号套用。</explain>
      <paraID>1004A5AF</paraID>
      <start>4</start>
      <end>5</end>
      <status>ignored</status>
      <modifiedWord/>
      <trackRevisions>false</trackRevisions>
    </reviewItem>
    <reviewItem>
      <errorID>6a0949c5-beb7-4633-8af3-dc09f210ae8e</errorID>
      <errorWord>委任</errorWord>
      <group>L1_Word</group>
      <groupName>字词问题</groupName>
      <ability>L2_Typo</ability>
      <abilityName>字词错误</abilityName>
      <candidateList>
        <item>委派</item>
      </candidateList>
      <explain>〈动〉派人担任职务或完成某项任务。</explain>
      <paraID>21C0E579</paraID>
      <start>4</start>
      <end>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9C52D-C0BA-4F0C-A5EC-77F008341FBE}">
  <ds:schemaRefs/>
</ds:datastoreItem>
</file>

<file path=customXml/itemProps3.xml><?xml version="1.0" encoding="utf-8"?>
<ds:datastoreItem xmlns:ds="http://schemas.openxmlformats.org/officeDocument/2006/customXml" ds:itemID="{c7302368-f73b-4967-8b7a-832c2ea93460}">
  <ds:schemaRefs/>
</ds:datastoreItem>
</file>

<file path=docProps/app.xml><?xml version="1.0" encoding="utf-8"?>
<Properties xmlns="http://schemas.openxmlformats.org/officeDocument/2006/extended-properties" xmlns:vt="http://schemas.openxmlformats.org/officeDocument/2006/docPropsVTypes">
  <Template>Normal</Template>
  <Pages>3</Pages>
  <Words>21412</Words>
  <Characters>22630</Characters>
  <Lines>1</Lines>
  <Paragraphs>1</Paragraphs>
  <TotalTime>0</TotalTime>
  <ScaleCrop>false</ScaleCrop>
  <LinksUpToDate>false</LinksUpToDate>
  <CharactersWithSpaces>23538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2021-10-29T09:44:00Z</dcterms:created>
  <dc:creator>chung michael</dc:creator>
  <cp:lastModifiedBy>李旭鹏</cp:lastModifiedBy>
  <dcterms:modified xsi:type="dcterms:W3CDTF">2026-01-08T08:49:57Z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14302369B42A4B6A8B4FC83F24A95011_13</vt:lpwstr>
  </property>
  <property fmtid="{D5CDD505-2E9C-101B-9397-08002B2CF9AE}" pid="4" name="KSOTemplateDocerSaveRecord">
    <vt:lpwstr>eyJoZGlkIjoiM2U1ODFhMDQ5MjNlZmIzOTI2YTk0MWM5NzJkZDhlMzYiLCJ1c2VySWQiOiIxOTI0Mzg1NDcifQ==</vt:lpwstr>
  </property>
</Properties>
</file>