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76D659">
      <w:pPr>
        <w:pStyle w:val="3"/>
        <w:spacing w:beforeLines="0" w:afterLines="0" w:line="240" w:lineRule="auto"/>
        <w:rPr>
          <w:rFonts w:ascii="仿宋_GB2312" w:hAnsi="仿宋_GB2312" w:eastAsia="仿宋_GB2312" w:cs="仿宋_GB2312"/>
          <w:kern w:val="2"/>
          <w:sz w:val="44"/>
          <w:szCs w:val="44"/>
        </w:rPr>
      </w:pPr>
      <w:r>
        <w:rPr>
          <w:rFonts w:hint="eastAsia" w:ascii="仿宋_GB2312" w:hAnsi="仿宋_GB2312" w:eastAsia="仿宋_GB2312" w:cs="仿宋_GB2312"/>
          <w:kern w:val="2"/>
          <w:sz w:val="44"/>
          <w:szCs w:val="44"/>
        </w:rPr>
        <w:t>采购公告</w:t>
      </w:r>
    </w:p>
    <w:p w14:paraId="3B4F8CB9">
      <w:pPr>
        <w:jc w:val="center"/>
        <w:rPr>
          <w:rFonts w:ascii="仿宋_GB2312" w:hAnsi="仿宋_GB2312" w:eastAsia="仿宋_GB2312" w:cs="仿宋_GB2312"/>
          <w:b/>
          <w:bCs/>
          <w:color w:val="FF0000"/>
          <w:sz w:val="24"/>
        </w:rPr>
      </w:pPr>
    </w:p>
    <w:p w14:paraId="2BCC211C">
      <w:pPr>
        <w:pStyle w:val="8"/>
        <w:spacing w:after="0"/>
        <w:ind w:left="22" w:leftChars="0" w:hanging="22" w:hangingChars="6"/>
        <w:jc w:val="center"/>
        <w:rPr>
          <w:rFonts w:hint="eastAsia" w:ascii="仿宋_GB2312" w:hAnsi="仿宋_GB2312" w:eastAsia="仿宋_GB2312" w:cs="仿宋_GB2312"/>
          <w:b/>
          <w:bCs/>
          <w:color w:val="auto"/>
          <w:sz w:val="36"/>
          <w:szCs w:val="36"/>
        </w:rPr>
      </w:pPr>
      <w:r>
        <w:rPr>
          <w:rFonts w:hint="eastAsia" w:ascii="仿宋_GB2312" w:hAnsi="仿宋_GB2312" w:eastAsia="仿宋_GB2312" w:cs="仿宋_GB2312"/>
          <w:b/>
          <w:bCs/>
          <w:color w:val="auto"/>
          <w:sz w:val="36"/>
          <w:szCs w:val="36"/>
        </w:rPr>
        <w:t>企业文化标识标牌制作服务</w:t>
      </w:r>
    </w:p>
    <w:p w14:paraId="21CACB99">
      <w:pPr>
        <w:pStyle w:val="8"/>
        <w:spacing w:after="0"/>
        <w:ind w:left="14" w:leftChars="0" w:hanging="14" w:hangingChars="6"/>
        <w:jc w:val="center"/>
        <w:rPr>
          <w:rFonts w:hint="eastAsia" w:ascii="仿宋_GB2312" w:hAnsi="仿宋_GB2312" w:eastAsia="仿宋_GB2312" w:cs="仿宋_GB2312"/>
          <w:b/>
          <w:bCs/>
          <w:color w:val="auto"/>
          <w:sz w:val="24"/>
        </w:rPr>
      </w:pPr>
    </w:p>
    <w:p w14:paraId="1233FBE5">
      <w:pPr>
        <w:pStyle w:val="8"/>
        <w:spacing w:after="0"/>
        <w:ind w:left="14" w:leftChars="0" w:hanging="14" w:hangingChars="6"/>
        <w:jc w:val="left"/>
        <w:rPr>
          <w:rFonts w:ascii="仿宋_GB2312" w:hAnsi="仿宋_GB2312" w:eastAsia="仿宋_GB2312" w:cs="仿宋_GB2312"/>
          <w:b/>
          <w:bCs/>
          <w:color w:val="auto"/>
          <w:sz w:val="24"/>
        </w:rPr>
      </w:pPr>
      <w:r>
        <w:rPr>
          <w:rFonts w:hint="eastAsia" w:ascii="仿宋_GB2312" w:hAnsi="仿宋_GB2312" w:eastAsia="仿宋_GB2312" w:cs="仿宋_GB2312"/>
          <w:color w:val="auto"/>
          <w:sz w:val="24"/>
        </w:rPr>
        <w:t xml:space="preserve">    安全环保健康部就</w:t>
      </w:r>
      <w:r>
        <w:rPr>
          <w:rFonts w:hint="eastAsia" w:ascii="仿宋_GB2312" w:hAnsi="仿宋_GB2312" w:eastAsia="仿宋_GB2312" w:cs="仿宋_GB2312"/>
          <w:b/>
          <w:bCs/>
          <w:color w:val="auto"/>
          <w:sz w:val="24"/>
          <w:lang w:eastAsia="zh-CN"/>
        </w:rPr>
        <w:t>企业文化标识标牌制作服务</w:t>
      </w:r>
      <w:r>
        <w:rPr>
          <w:rFonts w:hint="eastAsia" w:ascii="仿宋_GB2312" w:hAnsi="仿宋_GB2312" w:eastAsia="仿宋_GB2312" w:cs="仿宋_GB2312"/>
          <w:b/>
          <w:bCs/>
          <w:color w:val="auto"/>
          <w:sz w:val="24"/>
        </w:rPr>
        <w:t>,</w:t>
      </w:r>
      <w:r>
        <w:rPr>
          <w:rFonts w:hint="eastAsia" w:ascii="仿宋_GB2312" w:hAnsi="仿宋_GB2312" w:eastAsia="仿宋_GB2312" w:cs="仿宋_GB2312"/>
          <w:color w:val="auto"/>
          <w:sz w:val="24"/>
        </w:rPr>
        <w:t>现公开邀请国内符合资格条件和有同类项目良好业绩的供应商参加该项目的</w:t>
      </w:r>
      <w:r>
        <w:rPr>
          <w:rFonts w:hint="eastAsia" w:ascii="仿宋_GB2312" w:hAnsi="仿宋_GB2312" w:eastAsia="仿宋_GB2312" w:cs="仿宋_GB2312"/>
          <w:color w:val="auto"/>
          <w:sz w:val="24"/>
          <w:lang w:val="en-US" w:eastAsia="zh-CN"/>
        </w:rPr>
        <w:t>竞价</w:t>
      </w:r>
      <w:r>
        <w:rPr>
          <w:rFonts w:hint="eastAsia" w:ascii="仿宋_GB2312" w:hAnsi="仿宋_GB2312" w:eastAsia="仿宋_GB2312" w:cs="仿宋_GB2312"/>
          <w:color w:val="auto"/>
          <w:sz w:val="24"/>
        </w:rPr>
        <w:t>采购活动。</w:t>
      </w:r>
    </w:p>
    <w:p w14:paraId="3880A221">
      <w:pPr>
        <w:ind w:firstLine="482" w:firstLineChars="200"/>
        <w:jc w:val="left"/>
        <w:rPr>
          <w:rFonts w:hint="eastAsia" w:ascii="仿宋_GB2312" w:hAnsi="仿宋_GB2312" w:eastAsia="仿宋_GB2312" w:cs="仿宋_GB2312"/>
          <w:color w:val="auto"/>
          <w:sz w:val="24"/>
          <w:u w:val="single"/>
          <w:lang w:eastAsia="zh-CN"/>
        </w:rPr>
      </w:pPr>
      <w:r>
        <w:rPr>
          <w:rFonts w:hint="eastAsia" w:ascii="仿宋_GB2312" w:hAnsi="仿宋_GB2312" w:eastAsia="仿宋_GB2312" w:cs="仿宋_GB2312"/>
          <w:b/>
          <w:bCs/>
          <w:color w:val="auto"/>
          <w:sz w:val="24"/>
        </w:rPr>
        <w:t>1 采购编号：</w:t>
      </w:r>
      <w:r>
        <w:rPr>
          <w:rFonts w:hint="eastAsia" w:ascii="仿宋_GB2312" w:hAnsi="仿宋_GB2312" w:eastAsia="仿宋_GB2312" w:cs="仿宋_GB2312"/>
          <w:b/>
          <w:bCs/>
          <w:color w:val="auto"/>
          <w:sz w:val="24"/>
          <w:u w:val="single"/>
          <w:lang w:eastAsia="zh-CN"/>
        </w:rPr>
        <w:t xml:space="preserve">CG-ZZ-202602-AHB-STHJ-010 </w:t>
      </w:r>
    </w:p>
    <w:p w14:paraId="06C2362E">
      <w:pPr>
        <w:ind w:firstLine="482" w:firstLineChars="200"/>
        <w:jc w:val="left"/>
        <w:rPr>
          <w:rFonts w:ascii="仿宋_GB2312" w:hAnsi="仿宋_GB2312" w:eastAsia="仿宋_GB2312" w:cs="仿宋_GB2312"/>
          <w:b/>
          <w:bCs/>
          <w:color w:val="auto"/>
          <w:sz w:val="24"/>
        </w:rPr>
      </w:pPr>
      <w:r>
        <w:rPr>
          <w:rFonts w:hint="eastAsia" w:ascii="仿宋_GB2312" w:hAnsi="仿宋_GB2312" w:eastAsia="仿宋_GB2312" w:cs="仿宋_GB2312"/>
          <w:b/>
          <w:bCs/>
          <w:color w:val="auto"/>
          <w:sz w:val="24"/>
        </w:rPr>
        <w:t>2 采购项目的名称、采购范围、数量、交货地点</w:t>
      </w:r>
    </w:p>
    <w:tbl>
      <w:tblPr>
        <w:tblStyle w:val="9"/>
        <w:tblW w:w="480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8"/>
        <w:gridCol w:w="2804"/>
        <w:gridCol w:w="1510"/>
        <w:gridCol w:w="863"/>
        <w:gridCol w:w="925"/>
        <w:gridCol w:w="1732"/>
      </w:tblGrid>
      <w:tr w14:paraId="2774E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368" w:type="pct"/>
            <w:noWrap/>
            <w:vAlign w:val="center"/>
          </w:tcPr>
          <w:p w14:paraId="5728893C">
            <w:pPr>
              <w:jc w:val="center"/>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段号</w:t>
            </w:r>
          </w:p>
        </w:tc>
        <w:tc>
          <w:tcPr>
            <w:tcW w:w="1362" w:type="pct"/>
            <w:noWrap/>
            <w:vAlign w:val="center"/>
          </w:tcPr>
          <w:p w14:paraId="165CF167">
            <w:pPr>
              <w:jc w:val="center"/>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项目名称</w:t>
            </w:r>
          </w:p>
        </w:tc>
        <w:tc>
          <w:tcPr>
            <w:tcW w:w="892" w:type="pct"/>
            <w:noWrap/>
            <w:vAlign w:val="center"/>
          </w:tcPr>
          <w:p w14:paraId="5F3D8EC4">
            <w:pPr>
              <w:jc w:val="center"/>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规格</w:t>
            </w:r>
          </w:p>
        </w:tc>
        <w:tc>
          <w:tcPr>
            <w:tcW w:w="494" w:type="pct"/>
            <w:noWrap/>
            <w:vAlign w:val="center"/>
          </w:tcPr>
          <w:p w14:paraId="4AD28E98">
            <w:pPr>
              <w:jc w:val="center"/>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数量</w:t>
            </w:r>
          </w:p>
        </w:tc>
        <w:tc>
          <w:tcPr>
            <w:tcW w:w="877" w:type="pct"/>
            <w:noWrap/>
            <w:vAlign w:val="center"/>
          </w:tcPr>
          <w:p w14:paraId="6104C34A">
            <w:pPr>
              <w:jc w:val="center"/>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履行期</w:t>
            </w:r>
          </w:p>
        </w:tc>
        <w:tc>
          <w:tcPr>
            <w:tcW w:w="1004" w:type="pct"/>
            <w:noWrap/>
            <w:vAlign w:val="center"/>
          </w:tcPr>
          <w:p w14:paraId="51D36F10">
            <w:pPr>
              <w:jc w:val="center"/>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交货地点</w:t>
            </w:r>
          </w:p>
        </w:tc>
      </w:tr>
      <w:tr w14:paraId="70815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368" w:type="pct"/>
            <w:noWrap/>
            <w:vAlign w:val="center"/>
          </w:tcPr>
          <w:p w14:paraId="28441EDB">
            <w:pPr>
              <w:jc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val="en-US" w:eastAsia="zh-CN"/>
              </w:rPr>
              <w:t>1</w:t>
            </w:r>
          </w:p>
        </w:tc>
        <w:tc>
          <w:tcPr>
            <w:tcW w:w="1362" w:type="pct"/>
            <w:noWrap/>
            <w:vAlign w:val="center"/>
          </w:tcPr>
          <w:p w14:paraId="0DCB2193">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2"/>
                <w:szCs w:val="22"/>
              </w:rPr>
              <w:t>企业文化标识标牌制作服务</w:t>
            </w:r>
          </w:p>
        </w:tc>
        <w:tc>
          <w:tcPr>
            <w:tcW w:w="892" w:type="pct"/>
            <w:noWrap/>
            <w:vAlign w:val="center"/>
          </w:tcPr>
          <w:p w14:paraId="61783BE1">
            <w:pPr>
              <w:jc w:val="center"/>
              <w:rPr>
                <w:rFonts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详见采购文件</w:t>
            </w:r>
          </w:p>
          <w:p w14:paraId="4A1E754D">
            <w:pPr>
              <w:jc w:val="center"/>
              <w:rPr>
                <w:rFonts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第二章</w:t>
            </w:r>
          </w:p>
        </w:tc>
        <w:tc>
          <w:tcPr>
            <w:tcW w:w="494" w:type="pct"/>
            <w:noWrap/>
            <w:vAlign w:val="center"/>
          </w:tcPr>
          <w:p w14:paraId="1F751558">
            <w:pPr>
              <w:jc w:val="center"/>
              <w:rPr>
                <w:rFonts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见附件</w:t>
            </w:r>
          </w:p>
        </w:tc>
        <w:tc>
          <w:tcPr>
            <w:tcW w:w="877" w:type="pct"/>
            <w:noWrap/>
            <w:vAlign w:val="center"/>
          </w:tcPr>
          <w:p w14:paraId="6E461B32">
            <w:pPr>
              <w:pStyle w:val="7"/>
              <w:spacing w:before="0" w:after="0"/>
              <w:rPr>
                <w:rFonts w:hint="default" w:ascii="仿宋_GB2312" w:hAnsi="仿宋_GB2312" w:eastAsia="仿宋_GB2312" w:cs="仿宋_GB2312"/>
                <w:color w:val="auto"/>
                <w:kern w:val="0"/>
                <w:sz w:val="22"/>
                <w:szCs w:val="22"/>
                <w:lang w:val="en-US" w:eastAsia="zh-CN"/>
              </w:rPr>
            </w:pPr>
            <w:r>
              <w:rPr>
                <w:rFonts w:hint="eastAsia" w:ascii="仿宋_GB2312" w:hAnsi="仿宋_GB2312" w:eastAsia="仿宋_GB2312" w:cs="仿宋_GB2312"/>
                <w:color w:val="auto"/>
                <w:kern w:val="0"/>
                <w:sz w:val="22"/>
                <w:szCs w:val="22"/>
                <w:lang w:val="en-US" w:eastAsia="zh-CN"/>
              </w:rPr>
              <w:t>4个月</w:t>
            </w:r>
          </w:p>
        </w:tc>
        <w:tc>
          <w:tcPr>
            <w:tcW w:w="1004" w:type="pct"/>
            <w:noWrap/>
            <w:vAlign w:val="center"/>
          </w:tcPr>
          <w:p w14:paraId="00DC8BA1">
            <w:pPr>
              <w:jc w:val="center"/>
              <w:rPr>
                <w:rFonts w:ascii="仿宋_GB2312" w:hAnsi="仿宋_GB2312" w:eastAsia="仿宋_GB2312" w:cs="仿宋_GB2312"/>
                <w:b/>
                <w:bCs/>
                <w:color w:val="auto"/>
                <w:kern w:val="0"/>
                <w:sz w:val="22"/>
                <w:szCs w:val="22"/>
              </w:rPr>
            </w:pPr>
            <w:r>
              <w:rPr>
                <w:rFonts w:hint="eastAsia" w:ascii="仿宋_GB2312" w:hAnsi="仿宋_GB2312" w:eastAsia="仿宋_GB2312" w:cs="仿宋_GB2312"/>
                <w:b/>
                <w:bCs/>
                <w:color w:val="auto"/>
                <w:kern w:val="0"/>
                <w:sz w:val="22"/>
                <w:szCs w:val="22"/>
              </w:rPr>
              <w:t>采购人指定地点</w:t>
            </w:r>
          </w:p>
        </w:tc>
      </w:tr>
    </w:tbl>
    <w:p w14:paraId="72202AF5">
      <w:pPr>
        <w:ind w:firstLine="482" w:firstLineChars="200"/>
        <w:rPr>
          <w:rFonts w:ascii="仿宋_GB2312" w:hAnsi="仿宋_GB2312" w:eastAsia="仿宋_GB2312" w:cs="仿宋_GB2312"/>
          <w:color w:val="auto"/>
          <w:sz w:val="24"/>
        </w:rPr>
      </w:pPr>
      <w:r>
        <w:rPr>
          <w:rFonts w:hint="eastAsia" w:ascii="仿宋_GB2312" w:hAnsi="仿宋_GB2312" w:eastAsia="仿宋_GB2312" w:cs="仿宋_GB2312"/>
          <w:b/>
          <w:bCs/>
          <w:color w:val="auto"/>
          <w:sz w:val="24"/>
        </w:rPr>
        <w:t>3 资金来源：</w:t>
      </w:r>
      <w:r>
        <w:rPr>
          <w:rFonts w:hint="eastAsia" w:ascii="仿宋_GB2312" w:hAnsi="仿宋_GB2312" w:eastAsia="仿宋_GB2312" w:cs="仿宋_GB2312"/>
          <w:color w:val="auto"/>
          <w:sz w:val="24"/>
        </w:rPr>
        <w:t>企业自有资金。</w:t>
      </w:r>
    </w:p>
    <w:p w14:paraId="4C3B20CA">
      <w:pPr>
        <w:ind w:firstLine="482" w:firstLineChars="200"/>
        <w:jc w:val="left"/>
        <w:rPr>
          <w:rFonts w:ascii="仿宋_GB2312" w:hAnsi="仿宋_GB2312" w:eastAsia="仿宋_GB2312" w:cs="仿宋_GB2312"/>
          <w:b/>
          <w:bCs/>
          <w:color w:val="auto"/>
          <w:sz w:val="24"/>
        </w:rPr>
      </w:pPr>
      <w:r>
        <w:rPr>
          <w:rFonts w:hint="eastAsia" w:ascii="仿宋_GB2312" w:hAnsi="仿宋_GB2312" w:eastAsia="仿宋_GB2312" w:cs="仿宋_GB2312"/>
          <w:b/>
          <w:bCs/>
          <w:color w:val="auto"/>
          <w:sz w:val="24"/>
        </w:rPr>
        <w:t>4 报价人资格必须符合下列要求</w:t>
      </w:r>
    </w:p>
    <w:p w14:paraId="71DDF5E2">
      <w:pPr>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4.1在中华人民共和国依照《中华人民共和国民法典》注册的、具有法人资格的有能力提供采购货物并具备相应资质的承包商（供应商）。具备企业法人营业执照、税务登记证、组织机构代码证或三证合一新证、银行开户许可证等。</w:t>
      </w:r>
    </w:p>
    <w:p w14:paraId="06386F69">
      <w:pPr>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4.2 报价人资质范围：</w:t>
      </w:r>
    </w:p>
    <w:p w14:paraId="690101F9">
      <w:pPr>
        <w:ind w:firstLine="480" w:firstLineChars="200"/>
        <w:rPr>
          <w:rFonts w:ascii="仿宋_GB2312" w:hAnsi="仿宋_GB2312" w:eastAsia="仿宋_GB2312" w:cs="仿宋_GB2312"/>
          <w:b/>
          <w:bCs/>
          <w:color w:val="auto"/>
          <w:sz w:val="24"/>
        </w:rPr>
      </w:pPr>
      <w:r>
        <w:rPr>
          <w:rFonts w:hint="eastAsia" w:ascii="仿宋_GB2312" w:hAnsi="仿宋_GB2312" w:eastAsia="仿宋_GB2312" w:cs="仿宋_GB2312"/>
          <w:color w:val="auto"/>
          <w:sz w:val="24"/>
        </w:rPr>
        <w:t>4.2.1 报价人资质范围：</w:t>
      </w:r>
      <w:r>
        <w:rPr>
          <w:rFonts w:hint="eastAsia" w:ascii="仿宋_GB2312" w:hAnsi="仿宋_GB2312" w:eastAsia="仿宋_GB2312" w:cs="仿宋_GB2312"/>
          <w:b/>
          <w:bCs/>
          <w:color w:val="auto"/>
          <w:sz w:val="24"/>
        </w:rPr>
        <w:t>办公耗材、展板、标识、广告、印刷品制作等相关业务。</w:t>
      </w:r>
    </w:p>
    <w:p w14:paraId="312E69B4">
      <w:pPr>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4.2.2 必须有近</w:t>
      </w:r>
      <w:r>
        <w:rPr>
          <w:rFonts w:hint="eastAsia" w:ascii="仿宋_GB2312" w:hAnsi="仿宋_GB2312" w:eastAsia="仿宋_GB2312" w:cs="仿宋_GB2312"/>
          <w:color w:val="auto"/>
          <w:sz w:val="24"/>
          <w:lang w:val="en-US" w:eastAsia="zh-CN"/>
        </w:rPr>
        <w:t>3</w:t>
      </w:r>
      <w:r>
        <w:rPr>
          <w:rFonts w:hint="eastAsia" w:ascii="仿宋_GB2312" w:hAnsi="仿宋_GB2312" w:eastAsia="仿宋_GB2312" w:cs="仿宋_GB2312"/>
          <w:color w:val="auto"/>
          <w:sz w:val="24"/>
        </w:rPr>
        <w:t>年同行业内良好的信誉，没有被政府有关部门或者相关行业协会通报过。</w:t>
      </w:r>
    </w:p>
    <w:p w14:paraId="7457FC11">
      <w:pPr>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4.3具有固定的办公、营业场所及开展相关工作的办公条件。</w:t>
      </w:r>
    </w:p>
    <w:p w14:paraId="0E5E83A5">
      <w:pPr>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4.4三年内未发生违法生产经营业绩。</w:t>
      </w:r>
    </w:p>
    <w:p w14:paraId="76DB2770">
      <w:pPr>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4.5未列入中国铝业集团有限公司不合格承包商名单（含预警名单）及采购人内部发布的黑名单。</w:t>
      </w:r>
    </w:p>
    <w:p w14:paraId="7ECDC71A">
      <w:pPr>
        <w:tabs>
          <w:tab w:val="left" w:leader="middleDot" w:pos="7560"/>
        </w:tabs>
        <w:ind w:firstLine="480" w:firstLineChars="200"/>
        <w:rPr>
          <w:rFonts w:ascii="仿宋_GB2312" w:hAnsi="仿宋_GB2312" w:eastAsia="仿宋_GB2312" w:cs="仿宋_GB2312"/>
          <w:color w:val="auto"/>
          <w:sz w:val="24"/>
          <w:highlight w:val="green"/>
        </w:rPr>
      </w:pPr>
      <w:r>
        <w:rPr>
          <w:rFonts w:hint="eastAsia" w:ascii="仿宋_GB2312" w:hAnsi="仿宋_GB2312" w:eastAsia="仿宋_GB2312" w:cs="仿宋_GB2312"/>
          <w:color w:val="auto"/>
          <w:sz w:val="24"/>
        </w:rPr>
        <w:t>4.6 参加报价的单位代表必须是报价单位的法人代表或委托代理人。</w:t>
      </w:r>
    </w:p>
    <w:p w14:paraId="19E08DF0">
      <w:pPr>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4.7 严格遵守采购人的各项要求，在报价单位中选后，签订合同。</w:t>
      </w:r>
    </w:p>
    <w:p w14:paraId="4D5EF944">
      <w:pPr>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4.8 本次采购活动不接受联合体报价，不允许转包。</w:t>
      </w:r>
    </w:p>
    <w:p w14:paraId="2AD96A8C">
      <w:pPr>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4.9 本采购活动不接受代理商报价。</w:t>
      </w:r>
    </w:p>
    <w:p w14:paraId="54737565">
      <w:pPr>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4.10 法律、行政法规规定的其他条件见“第二章报价人须知”。</w:t>
      </w:r>
      <w:r>
        <w:rPr>
          <w:rFonts w:hint="eastAsia" w:ascii="仿宋_GB2312" w:hAnsi="仿宋_GB2312" w:eastAsia="仿宋_GB2312" w:cs="仿宋_GB2312"/>
          <w:color w:val="auto"/>
          <w:sz w:val="24"/>
        </w:rPr>
        <w:br w:type="textWrapping"/>
      </w:r>
      <w:r>
        <w:rPr>
          <w:rFonts w:hint="eastAsia" w:ascii="仿宋_GB2312" w:hAnsi="仿宋_GB2312" w:eastAsia="仿宋_GB2312" w:cs="仿宋_GB2312"/>
          <w:b/>
          <w:bCs/>
          <w:color w:val="auto"/>
          <w:sz w:val="24"/>
        </w:rPr>
        <w:t xml:space="preserve"> 5 报价文件编制要求</w:t>
      </w:r>
    </w:p>
    <w:p w14:paraId="606B41C2">
      <w:pPr>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5.1报价文件数：商务文件正本</w:t>
      </w:r>
      <w:r>
        <w:rPr>
          <w:rFonts w:hint="eastAsia" w:ascii="仿宋_GB2312" w:hAnsi="仿宋_GB2312" w:eastAsia="仿宋_GB2312" w:cs="仿宋_GB2312"/>
          <w:color w:val="auto"/>
          <w:sz w:val="24"/>
          <w:u w:val="single"/>
        </w:rPr>
        <w:t>1</w:t>
      </w:r>
      <w:r>
        <w:rPr>
          <w:rFonts w:hint="eastAsia" w:ascii="仿宋_GB2312" w:hAnsi="仿宋_GB2312" w:eastAsia="仿宋_GB2312" w:cs="仿宋_GB2312"/>
          <w:color w:val="auto"/>
          <w:sz w:val="24"/>
        </w:rPr>
        <w:t>份、副本</w:t>
      </w:r>
      <w:r>
        <w:rPr>
          <w:rFonts w:hint="eastAsia" w:ascii="仿宋_GB2312" w:hAnsi="仿宋_GB2312" w:eastAsia="仿宋_GB2312" w:cs="仿宋_GB2312"/>
          <w:color w:val="auto"/>
          <w:sz w:val="24"/>
          <w:u w:val="single"/>
        </w:rPr>
        <w:t>1</w:t>
      </w:r>
      <w:r>
        <w:rPr>
          <w:rFonts w:hint="eastAsia" w:ascii="仿宋_GB2312" w:hAnsi="仿宋_GB2312" w:eastAsia="仿宋_GB2312" w:cs="仿宋_GB2312"/>
          <w:color w:val="auto"/>
          <w:sz w:val="24"/>
        </w:rPr>
        <w:t>份、密封在一个封袋内。</w:t>
      </w:r>
    </w:p>
    <w:p w14:paraId="1DBCAD0C">
      <w:pPr>
        <w:ind w:firstLine="480" w:firstLineChars="200"/>
        <w:rPr>
          <w:rFonts w:ascii="仿宋_GB2312" w:hAnsi="仿宋_GB2312" w:eastAsia="仿宋_GB2312" w:cs="仿宋_GB2312"/>
          <w:color w:val="auto"/>
          <w:sz w:val="24"/>
          <w:highlight w:val="yellow"/>
        </w:rPr>
      </w:pPr>
      <w:r>
        <w:rPr>
          <w:rFonts w:hint="eastAsia" w:ascii="仿宋_GB2312" w:hAnsi="仿宋_GB2312" w:eastAsia="仿宋_GB2312" w:cs="仿宋_GB2312"/>
          <w:color w:val="auto"/>
          <w:sz w:val="24"/>
        </w:rPr>
        <w:t>5.2评审方法：详见本采购文件第三章。</w:t>
      </w:r>
    </w:p>
    <w:p w14:paraId="04CB1690">
      <w:pPr>
        <w:ind w:firstLine="482" w:firstLineChars="200"/>
        <w:rPr>
          <w:rFonts w:ascii="仿宋_GB2312" w:hAnsi="仿宋_GB2312" w:eastAsia="仿宋_GB2312" w:cs="仿宋_GB2312"/>
          <w:b/>
          <w:bCs/>
          <w:color w:val="auto"/>
          <w:sz w:val="24"/>
        </w:rPr>
      </w:pPr>
      <w:r>
        <w:rPr>
          <w:rFonts w:hint="eastAsia" w:ascii="仿宋_GB2312" w:hAnsi="仿宋_GB2312" w:eastAsia="仿宋_GB2312" w:cs="仿宋_GB2312"/>
          <w:b/>
          <w:bCs/>
          <w:color w:val="auto"/>
          <w:sz w:val="24"/>
        </w:rPr>
        <w:t>6 有以下情况之一的，报价无效</w:t>
      </w:r>
    </w:p>
    <w:p w14:paraId="069F69CE">
      <w:pPr>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6.1报价文件未密封或逾期送达。</w:t>
      </w:r>
    </w:p>
    <w:p w14:paraId="4CFB1B37">
      <w:pPr>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6.2 报价人未按要求，加盖单位公章和法人代表（法人委托人）的印章（签名）的。</w:t>
      </w:r>
    </w:p>
    <w:p w14:paraId="5BCFB590">
      <w:pPr>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6.3报价文件字迹模糊不清或内容自相矛盾。</w:t>
      </w:r>
    </w:p>
    <w:p w14:paraId="77AA3AA7">
      <w:pPr>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6.4 经评审小组评为无效报价的。</w:t>
      </w:r>
    </w:p>
    <w:p w14:paraId="6997B9A8">
      <w:pPr>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6.5 出现违反采购活动会场要求纪律的为无效报价。</w:t>
      </w:r>
    </w:p>
    <w:p w14:paraId="1B5514F4">
      <w:pPr>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6.6 不符合采购文件中其他要求的。</w:t>
      </w:r>
    </w:p>
    <w:p w14:paraId="230B1C79">
      <w:pPr>
        <w:ind w:firstLine="482" w:firstLineChars="200"/>
        <w:rPr>
          <w:rFonts w:ascii="仿宋_GB2312" w:hAnsi="仿宋_GB2312" w:eastAsia="仿宋_GB2312" w:cs="仿宋_GB2312"/>
          <w:b/>
          <w:bCs/>
          <w:color w:val="auto"/>
          <w:sz w:val="24"/>
        </w:rPr>
      </w:pPr>
      <w:r>
        <w:rPr>
          <w:rFonts w:hint="eastAsia" w:ascii="仿宋_GB2312" w:hAnsi="仿宋_GB2312" w:eastAsia="仿宋_GB2312" w:cs="仿宋_GB2312"/>
          <w:b/>
          <w:bCs/>
          <w:color w:val="auto"/>
          <w:sz w:val="24"/>
        </w:rPr>
        <w:t>7采购文件的修改</w:t>
      </w:r>
    </w:p>
    <w:p w14:paraId="30CDEE88">
      <w:pPr>
        <w:rPr>
          <w:rFonts w:ascii="仿宋_GB2312" w:hAnsi="仿宋_GB2312" w:eastAsia="仿宋_GB2312" w:cs="仿宋_GB2312"/>
          <w:color w:val="auto"/>
          <w:sz w:val="24"/>
        </w:rPr>
      </w:pPr>
      <w:r>
        <w:rPr>
          <w:rFonts w:hint="eastAsia" w:ascii="仿宋_GB2312" w:hAnsi="仿宋_GB2312" w:eastAsia="仿宋_GB2312" w:cs="仿宋_GB2312"/>
          <w:color w:val="auto"/>
          <w:sz w:val="24"/>
        </w:rPr>
        <w:t xml:space="preserve">    从采购文件发出至报价截止日期，采购人可能会对已发出的采购文件进行澄清、答复、修改或补充，该内容为采购文件的组成部分。采购人将以书面（或电子版）形式同时发给所有获得采购文件的采购人。除采购人以书面（或电子版）形式以外的其他澄清、答复、修改或补充内容均无效。</w:t>
      </w:r>
    </w:p>
    <w:p w14:paraId="0DE62AB8">
      <w:pPr>
        <w:ind w:firstLine="482" w:firstLineChars="200"/>
        <w:jc w:val="left"/>
        <w:rPr>
          <w:rFonts w:ascii="仿宋_GB2312" w:hAnsi="仿宋_GB2312" w:eastAsia="仿宋_GB2312" w:cs="仿宋_GB2312"/>
          <w:b/>
          <w:bCs/>
          <w:color w:val="auto"/>
          <w:sz w:val="24"/>
        </w:rPr>
      </w:pPr>
      <w:r>
        <w:rPr>
          <w:rFonts w:hint="eastAsia" w:ascii="仿宋_GB2312" w:hAnsi="仿宋_GB2312" w:eastAsia="仿宋_GB2312" w:cs="仿宋_GB2312"/>
          <w:b/>
          <w:bCs/>
          <w:color w:val="auto"/>
          <w:sz w:val="24"/>
        </w:rPr>
        <w:t>8 报价时间</w:t>
      </w:r>
    </w:p>
    <w:p w14:paraId="321CEBDF">
      <w:pPr>
        <w:ind w:firstLine="480" w:firstLineChars="200"/>
        <w:jc w:val="left"/>
        <w:rPr>
          <w:rFonts w:ascii="仿宋_GB2312" w:hAnsi="仿宋_GB2312" w:eastAsia="仿宋_GB2312" w:cs="仿宋_GB2312"/>
          <w:color w:val="auto"/>
          <w:sz w:val="24"/>
        </w:rPr>
      </w:pPr>
      <w:r>
        <w:rPr>
          <w:rFonts w:hint="eastAsia" w:ascii="仿宋_GB2312" w:hAnsi="仿宋_GB2312" w:eastAsia="仿宋_GB2312" w:cs="仿宋_GB2312"/>
          <w:color w:val="auto"/>
          <w:sz w:val="24"/>
        </w:rPr>
        <w:t>自采购公告发布之日起至</w:t>
      </w:r>
      <w:r>
        <w:rPr>
          <w:rFonts w:hint="eastAsia" w:ascii="仿宋_GB2312" w:hAnsi="仿宋_GB2312" w:eastAsia="仿宋_GB2312" w:cs="仿宋_GB2312"/>
          <w:b/>
          <w:bCs/>
          <w:color w:val="auto"/>
          <w:sz w:val="24"/>
          <w:lang w:eastAsia="zh-CN"/>
        </w:rPr>
        <w:t>2026年3月2日14：00</w:t>
      </w:r>
      <w:r>
        <w:rPr>
          <w:rFonts w:hint="eastAsia" w:ascii="仿宋_GB2312" w:hAnsi="仿宋_GB2312" w:eastAsia="仿宋_GB2312" w:cs="仿宋_GB2312"/>
          <w:b/>
          <w:bCs/>
          <w:color w:val="auto"/>
          <w:sz w:val="24"/>
        </w:rPr>
        <w:t>(北京时间)</w:t>
      </w:r>
      <w:r>
        <w:rPr>
          <w:rFonts w:hint="eastAsia" w:ascii="仿宋_GB2312" w:hAnsi="仿宋_GB2312" w:eastAsia="仿宋_GB2312" w:cs="仿宋_GB2312"/>
          <w:color w:val="auto"/>
          <w:sz w:val="24"/>
        </w:rPr>
        <w:t>。逾期递交的采购文件恕不接受。</w:t>
      </w:r>
    </w:p>
    <w:p w14:paraId="45B6E8CD">
      <w:pPr>
        <w:ind w:firstLine="482" w:firstLineChars="200"/>
        <w:rPr>
          <w:rFonts w:ascii="仿宋_GB2312" w:hAnsi="仿宋_GB2312" w:eastAsia="仿宋_GB2312" w:cs="仿宋_GB2312"/>
          <w:b/>
          <w:bCs/>
          <w:color w:val="auto"/>
          <w:sz w:val="24"/>
        </w:rPr>
      </w:pPr>
      <w:r>
        <w:rPr>
          <w:rFonts w:hint="eastAsia" w:ascii="仿宋_GB2312" w:hAnsi="仿宋_GB2312" w:eastAsia="仿宋_GB2312" w:cs="仿宋_GB2312"/>
          <w:b/>
          <w:bCs/>
          <w:color w:val="auto"/>
          <w:sz w:val="24"/>
        </w:rPr>
        <w:t>9 报价截止时间</w:t>
      </w:r>
    </w:p>
    <w:p w14:paraId="20909050">
      <w:pPr>
        <w:ind w:firstLine="482" w:firstLineChars="200"/>
        <w:rPr>
          <w:rFonts w:ascii="仿宋_GB2312" w:hAnsi="仿宋_GB2312" w:eastAsia="仿宋_GB2312" w:cs="仿宋_GB2312"/>
          <w:color w:val="auto"/>
          <w:sz w:val="24"/>
          <w:highlight w:val="yellow"/>
        </w:rPr>
      </w:pPr>
      <w:r>
        <w:rPr>
          <w:rFonts w:hint="eastAsia" w:ascii="仿宋_GB2312" w:hAnsi="仿宋_GB2312" w:eastAsia="仿宋_GB2312" w:cs="仿宋_GB2312"/>
          <w:b/>
          <w:bCs/>
          <w:color w:val="auto"/>
          <w:sz w:val="24"/>
          <w:lang w:eastAsia="zh-CN"/>
        </w:rPr>
        <w:t>2026年3月2日14：00</w:t>
      </w:r>
      <w:r>
        <w:rPr>
          <w:rFonts w:hint="eastAsia" w:ascii="仿宋_GB2312" w:hAnsi="仿宋_GB2312" w:eastAsia="仿宋_GB2312" w:cs="仿宋_GB2312"/>
          <w:b/>
          <w:bCs/>
          <w:color w:val="auto"/>
          <w:sz w:val="24"/>
        </w:rPr>
        <w:t>(北京时间)</w:t>
      </w:r>
      <w:r>
        <w:rPr>
          <w:rFonts w:hint="eastAsia" w:ascii="仿宋_GB2312" w:hAnsi="仿宋_GB2312" w:eastAsia="仿宋_GB2312" w:cs="仿宋_GB2312"/>
          <w:color w:val="auto"/>
          <w:sz w:val="24"/>
        </w:rPr>
        <w:t>。</w:t>
      </w:r>
    </w:p>
    <w:p w14:paraId="5EC7E133">
      <w:pPr>
        <w:ind w:firstLine="482" w:firstLineChars="200"/>
        <w:rPr>
          <w:rFonts w:ascii="仿宋_GB2312" w:hAnsi="仿宋_GB2312" w:eastAsia="仿宋_GB2312" w:cs="仿宋_GB2312"/>
          <w:b/>
          <w:bCs/>
          <w:color w:val="auto"/>
          <w:sz w:val="24"/>
        </w:rPr>
      </w:pPr>
      <w:r>
        <w:rPr>
          <w:rFonts w:hint="eastAsia" w:ascii="仿宋_GB2312" w:hAnsi="仿宋_GB2312" w:eastAsia="仿宋_GB2312" w:cs="仿宋_GB2312"/>
          <w:b/>
          <w:bCs/>
          <w:color w:val="auto"/>
          <w:sz w:val="24"/>
        </w:rPr>
        <w:t>10 报价及评审地点</w:t>
      </w:r>
    </w:p>
    <w:p w14:paraId="506A8764">
      <w:pPr>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安全环保健康部201会议室。</w:t>
      </w:r>
    </w:p>
    <w:p w14:paraId="5D59B753">
      <w:pPr>
        <w:ind w:firstLine="482" w:firstLineChars="200"/>
        <w:rPr>
          <w:rFonts w:ascii="仿宋_GB2312" w:hAnsi="仿宋_GB2312" w:eastAsia="仿宋_GB2312" w:cs="仿宋_GB2312"/>
          <w:b/>
          <w:bCs/>
          <w:color w:val="auto"/>
          <w:sz w:val="24"/>
        </w:rPr>
      </w:pPr>
      <w:r>
        <w:rPr>
          <w:rFonts w:hint="eastAsia" w:ascii="仿宋_GB2312" w:hAnsi="仿宋_GB2312" w:eastAsia="仿宋_GB2312" w:cs="仿宋_GB2312"/>
          <w:b/>
          <w:bCs/>
          <w:color w:val="auto"/>
          <w:sz w:val="24"/>
        </w:rPr>
        <w:t>11 采购联系人及联系方式</w:t>
      </w:r>
    </w:p>
    <w:p w14:paraId="625C5A72">
      <w:pPr>
        <w:ind w:firstLine="480" w:firstLineChars="200"/>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rPr>
        <w:t>联 系 人：</w:t>
      </w:r>
      <w:r>
        <w:rPr>
          <w:rFonts w:hint="eastAsia" w:ascii="仿宋_GB2312" w:hAnsi="仿宋_GB2312" w:eastAsia="仿宋_GB2312" w:cs="仿宋_GB2312"/>
          <w:color w:val="auto"/>
          <w:sz w:val="24"/>
          <w:lang w:val="en-US" w:eastAsia="zh-CN"/>
        </w:rPr>
        <w:t>李女士</w:t>
      </w:r>
    </w:p>
    <w:p w14:paraId="5FCC1049">
      <w:pPr>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电    话：0391-35021</w:t>
      </w:r>
      <w:r>
        <w:rPr>
          <w:rFonts w:hint="eastAsia" w:ascii="仿宋_GB2312" w:hAnsi="仿宋_GB2312" w:eastAsia="仿宋_GB2312" w:cs="仿宋_GB2312"/>
          <w:color w:val="auto"/>
          <w:sz w:val="24"/>
          <w:lang w:val="en-US" w:eastAsia="zh-CN"/>
        </w:rPr>
        <w:t>45</w:t>
      </w:r>
    </w:p>
    <w:p w14:paraId="53745935">
      <w:pPr>
        <w:ind w:firstLine="482" w:firstLineChars="200"/>
        <w:rPr>
          <w:rFonts w:ascii="仿宋_GB2312" w:hAnsi="仿宋_GB2312" w:eastAsia="仿宋_GB2312" w:cs="仿宋_GB2312"/>
          <w:b/>
          <w:bCs/>
          <w:color w:val="auto"/>
          <w:sz w:val="24"/>
        </w:rPr>
      </w:pPr>
      <w:r>
        <w:rPr>
          <w:rFonts w:hint="eastAsia" w:ascii="仿宋_GB2312" w:hAnsi="仿宋_GB2312" w:eastAsia="仿宋_GB2312" w:cs="仿宋_GB2312"/>
          <w:b/>
          <w:bCs/>
          <w:color w:val="auto"/>
          <w:sz w:val="24"/>
        </w:rPr>
        <w:t>12 采购单位开户行及账号</w:t>
      </w:r>
    </w:p>
    <w:p w14:paraId="01451EBB">
      <w:pPr>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名称：中铝中州铝业有限公司</w:t>
      </w:r>
    </w:p>
    <w:p w14:paraId="7E711972">
      <w:pPr>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开户行：中国建设银行焦作分行中州铝厂支行</w:t>
      </w:r>
    </w:p>
    <w:p w14:paraId="0E58ECC5">
      <w:pPr>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账号：4100 1510 5130 5020 2680</w:t>
      </w:r>
    </w:p>
    <w:p w14:paraId="6C4BFF08">
      <w:pPr>
        <w:ind w:firstLine="482" w:firstLineChars="200"/>
        <w:rPr>
          <w:rFonts w:ascii="仿宋_GB2312" w:hAnsi="仿宋_GB2312" w:eastAsia="仿宋_GB2312" w:cs="仿宋_GB2312"/>
          <w:b/>
          <w:bCs/>
          <w:color w:val="auto"/>
          <w:sz w:val="24"/>
        </w:rPr>
      </w:pPr>
      <w:r>
        <w:rPr>
          <w:rFonts w:hint="eastAsia" w:ascii="仿宋_GB2312" w:hAnsi="仿宋_GB2312" w:eastAsia="仿宋_GB2312" w:cs="仿宋_GB2312"/>
          <w:b/>
          <w:bCs/>
          <w:color w:val="auto"/>
          <w:sz w:val="24"/>
        </w:rPr>
        <w:t>13 投诉举报部门</w:t>
      </w:r>
    </w:p>
    <w:p w14:paraId="2ABAA351">
      <w:pPr>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中铝中州铝业有限公司纪委工作部 （审计部）</w:t>
      </w:r>
    </w:p>
    <w:p w14:paraId="0EC1A8F6">
      <w:pPr>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电话：0391-3503580；邮箱：zzlyjw02@126.com</w:t>
      </w:r>
    </w:p>
    <w:p w14:paraId="508BDD2B">
      <w:pPr>
        <w:pStyle w:val="8"/>
        <w:spacing w:after="0"/>
        <w:ind w:left="0" w:leftChars="0" w:firstLine="480"/>
        <w:rPr>
          <w:rFonts w:ascii="仿宋_GB2312" w:hAnsi="仿宋_GB2312" w:eastAsia="仿宋_GB2312" w:cs="仿宋_GB2312"/>
          <w:color w:val="auto"/>
          <w:sz w:val="24"/>
        </w:rPr>
      </w:pPr>
    </w:p>
    <w:p w14:paraId="56ED27E5">
      <w:pPr>
        <w:pStyle w:val="3"/>
        <w:spacing w:beforeLines="0" w:afterLines="0" w:line="240" w:lineRule="auto"/>
        <w:rPr>
          <w:rFonts w:ascii="仿宋_GB2312" w:hAnsi="仿宋_GB2312" w:eastAsia="仿宋_GB2312" w:cs="仿宋_GB2312"/>
          <w:bCs w:val="0"/>
          <w:color w:val="auto"/>
          <w:kern w:val="0"/>
          <w:sz w:val="28"/>
          <w:szCs w:val="28"/>
        </w:rPr>
      </w:pPr>
    </w:p>
    <w:p w14:paraId="1F8E87C5">
      <w:pPr>
        <w:rPr>
          <w:rFonts w:ascii="仿宋_GB2312" w:hAnsi="仿宋_GB2312" w:eastAsia="仿宋_GB2312" w:cs="仿宋_GB2312"/>
          <w:color w:val="auto"/>
          <w:kern w:val="0"/>
          <w:sz w:val="28"/>
          <w:szCs w:val="28"/>
        </w:rPr>
      </w:pPr>
    </w:p>
    <w:p w14:paraId="09FEEF87">
      <w:pPr>
        <w:pStyle w:val="5"/>
        <w:rPr>
          <w:rFonts w:ascii="仿宋_GB2312" w:hAnsi="仿宋_GB2312" w:eastAsia="仿宋_GB2312" w:cs="仿宋_GB2312"/>
          <w:color w:val="auto"/>
          <w:kern w:val="0"/>
          <w:sz w:val="28"/>
          <w:szCs w:val="28"/>
        </w:rPr>
      </w:pPr>
      <w:bookmarkStart w:id="0" w:name="_GoBack"/>
      <w:bookmarkEnd w:id="0"/>
    </w:p>
    <w:p w14:paraId="0619F276">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0D4760D"/>
    <w:rsid w:val="79F437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9"/>
    <w:pPr>
      <w:keepNext/>
      <w:keepLines/>
      <w:spacing w:beforeLines="100" w:afterLines="80" w:line="360" w:lineRule="auto"/>
      <w:jc w:val="center"/>
      <w:outlineLvl w:val="0"/>
    </w:pPr>
    <w:rPr>
      <w:b/>
      <w:bCs/>
      <w:kern w:val="44"/>
      <w:sz w:val="32"/>
      <w:szCs w:val="44"/>
    </w:rPr>
  </w:style>
  <w:style w:type="character" w:default="1" w:styleId="10">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2">
    <w:name w:val="Body Text Indent 2"/>
    <w:basedOn w:val="1"/>
    <w:unhideWhenUsed/>
    <w:qFormat/>
    <w:uiPriority w:val="99"/>
    <w:pPr>
      <w:spacing w:after="120" w:line="480" w:lineRule="auto"/>
      <w:ind w:left="420" w:leftChars="200"/>
    </w:pPr>
    <w:rPr>
      <w:rFonts w:ascii="Calibri" w:hAnsi="Calibri"/>
      <w:szCs w:val="22"/>
    </w:rPr>
  </w:style>
  <w:style w:type="paragraph" w:styleId="4">
    <w:name w:val="Normal Indent"/>
    <w:basedOn w:val="1"/>
    <w:qFormat/>
    <w:uiPriority w:val="99"/>
    <w:pPr>
      <w:ind w:firstLine="560" w:firstLineChars="200"/>
    </w:pPr>
    <w:rPr>
      <w:sz w:val="28"/>
      <w:szCs w:val="20"/>
    </w:rPr>
  </w:style>
  <w:style w:type="paragraph" w:styleId="5">
    <w:name w:val="Body Text"/>
    <w:basedOn w:val="1"/>
    <w:qFormat/>
    <w:uiPriority w:val="0"/>
    <w:pPr>
      <w:spacing w:after="120"/>
    </w:pPr>
  </w:style>
  <w:style w:type="paragraph" w:styleId="6">
    <w:name w:val="Body Text Indent"/>
    <w:basedOn w:val="1"/>
    <w:next w:val="4"/>
    <w:qFormat/>
    <w:uiPriority w:val="99"/>
    <w:pPr>
      <w:spacing w:after="120"/>
      <w:ind w:left="420" w:leftChars="200"/>
    </w:pPr>
  </w:style>
  <w:style w:type="paragraph" w:styleId="7">
    <w:name w:val="Title"/>
    <w:basedOn w:val="1"/>
    <w:next w:val="1"/>
    <w:qFormat/>
    <w:uiPriority w:val="99"/>
    <w:pPr>
      <w:spacing w:before="240" w:after="60"/>
      <w:jc w:val="center"/>
      <w:outlineLvl w:val="0"/>
    </w:pPr>
    <w:rPr>
      <w:rFonts w:ascii="Cambria" w:hAnsi="Cambria"/>
      <w:b/>
      <w:bCs/>
      <w:sz w:val="32"/>
      <w:szCs w:val="32"/>
    </w:rPr>
  </w:style>
  <w:style w:type="paragraph" w:styleId="8">
    <w:name w:val="Body Text First Indent 2"/>
    <w:basedOn w:val="6"/>
    <w:qFormat/>
    <w:uiPriority w:val="0"/>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1093</Words>
  <Characters>1232</Characters>
  <Lines>0</Lines>
  <Paragraphs>0</Paragraphs>
  <TotalTime>0</TotalTime>
  <ScaleCrop>false</ScaleCrop>
  <LinksUpToDate>false</LinksUpToDate>
  <CharactersWithSpaces>1277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2026-02-27T07:02:00Z</dcterms:created>
  <dc:creator>Administrator</dc:creator>
  <cp:lastModifiedBy>雾里看花</cp:lastModifiedBy>
  <dcterms:modified xsi:type="dcterms:W3CDTF">2026-02-27T07:04:30Z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eyJoZGlkIjoiYjlmYTdhMTExZmQzNjY4M2U4ZmUwMGQwNWIxYmIwNzciLCJ1c2VySWQiOiIxMjMzMTQ2NDE3In0=</vt:lpwstr>
  </property>
  <property fmtid="{D5CDD505-2E9C-101B-9397-08002B2CF9AE}" pid="4" name="ICV">
    <vt:lpwstr>B0D887E2A4464544BF9DF3AE6FC9C43B_12</vt:lpwstr>
  </property>
</Properties>
</file>