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CG-ZZ-202603-SCGK-SCJSS-001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中州企业2026年高空作业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</w:rPr>
        <w:t>河南中州铝厂有限公司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FF0000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8"/>
          <w:szCs w:val="32"/>
        </w:rPr>
        <w:t>202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3月17日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1C020D5D"/>
    <w:rsid w:val="29CD310E"/>
    <w:rsid w:val="39F807D1"/>
    <w:rsid w:val="3A915D99"/>
    <w:rsid w:val="48575B77"/>
    <w:rsid w:val="4EE872FC"/>
    <w:rsid w:val="540A6763"/>
    <w:rsid w:val="5B6B6D49"/>
    <w:rsid w:val="5BAC108B"/>
    <w:rsid w:val="6CDF4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3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2026-03-17T06:28:43Z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