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中铝中州矿业有限公司段村、雷沟铝土矿2026年储量年报编制项目采购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采购编号：CG-ZZ-202603-SCGK-SCJSK-005</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szCs w:val="24"/>
          <w:lang w:eastAsia="zh-CN"/>
        </w:rPr>
        <w:t>中铝中州矿业有限公司段村、雷沟铝土矿2026年储量年报编制项目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2.1项目名称：</w:t>
      </w:r>
      <w:r>
        <w:rPr>
          <w:rFonts w:hint="eastAsia" w:ascii="仿宋" w:hAnsi="仿宋" w:eastAsia="仿宋" w:cs="仿宋"/>
          <w:bCs/>
          <w:sz w:val="24"/>
          <w:szCs w:val="24"/>
          <w:lang w:eastAsia="zh-CN"/>
        </w:rPr>
        <w:t>中铝中州矿业有限公司段村、雷沟铝土矿2026年储量年报编制项目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2.2项目类型：技术服务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2.3项目概况：</w:t>
      </w:r>
      <w:r>
        <w:rPr>
          <w:rFonts w:hint="eastAsia" w:ascii="仿宋" w:hAnsi="仿宋" w:eastAsia="仿宋" w:cs="仿宋"/>
          <w:bCs/>
          <w:sz w:val="24"/>
          <w:szCs w:val="24"/>
          <w:lang w:eastAsia="zh-CN"/>
        </w:rPr>
        <w:t>为加强矿产资源管理，掌握</w:t>
      </w:r>
      <w:r>
        <w:rPr>
          <w:rFonts w:hint="eastAsia" w:ascii="仿宋" w:hAnsi="仿宋" w:eastAsia="仿宋" w:cs="仿宋"/>
          <w:bCs/>
          <w:sz w:val="24"/>
          <w:szCs w:val="24"/>
          <w:lang w:eastAsia="zh-CN"/>
        </w:rPr>
        <w:t>段村、雷沟铝土矿铝土矿矿产资源储量情况，检测资源储量的动态变化，科学合理地开发利用矿产资源，根据</w:t>
      </w:r>
      <w:r>
        <w:rPr>
          <w:rFonts w:hint="eastAsia" w:ascii="仿宋" w:hAnsi="仿宋" w:eastAsia="仿宋" w:cs="仿宋"/>
          <w:bCs/>
          <w:sz w:val="24"/>
          <w:szCs w:val="24"/>
          <w:lang w:val="en-US" w:eastAsia="zh-CN"/>
        </w:rPr>
        <w:t>《自然资源部办公厅关于规范矿山储量年度报告管理的通知》(自然资办发)(2020)54号</w:t>
      </w:r>
      <w:r>
        <w:rPr>
          <w:rFonts w:hint="eastAsia" w:ascii="仿宋" w:hAnsi="仿宋" w:eastAsia="仿宋" w:cs="仿宋"/>
          <w:bCs/>
          <w:sz w:val="24"/>
          <w:szCs w:val="24"/>
          <w:lang w:eastAsia="zh-CN"/>
        </w:rPr>
        <w:t>和三门峡市自然资源和规划局关于做好矿山储量动态检测工作有关技术要求，对矿山资源储量动态变化进行检测，编制2026年度资源储量年报。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2.4项目地点：</w:t>
      </w:r>
      <w:r>
        <w:rPr>
          <w:rFonts w:hint="eastAsia" w:ascii="仿宋" w:hAnsi="仿宋" w:eastAsia="仿宋" w:cs="仿宋"/>
          <w:bCs/>
          <w:sz w:val="24"/>
          <w:szCs w:val="24"/>
          <w:lang w:eastAsia="zh-CN"/>
        </w:rPr>
        <w:t>三门峡市渑池县</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2.5主要工作内容及质量标准要求：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2.5.1主要内容：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2.5.1.1</w:t>
      </w:r>
      <w:r>
        <w:rPr>
          <w:rFonts w:hint="eastAsia" w:ascii="仿宋" w:hAnsi="仿宋" w:eastAsia="仿宋" w:cs="仿宋"/>
          <w:bCs/>
          <w:sz w:val="24"/>
          <w:szCs w:val="24"/>
          <w:lang w:eastAsia="zh-CN"/>
        </w:rPr>
        <w:t>每季度对</w:t>
      </w:r>
      <w:r>
        <w:rPr>
          <w:rFonts w:hint="eastAsia" w:ascii="仿宋" w:hAnsi="仿宋" w:eastAsia="仿宋" w:cs="仿宋"/>
          <w:bCs/>
          <w:sz w:val="24"/>
          <w:szCs w:val="24"/>
          <w:lang w:eastAsia="zh-CN"/>
        </w:rPr>
        <w:t>矿区铝土矿进行现场测量，提交损失量、动用储量季度报表及开采现状平面图</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2.5.1.2</w:t>
      </w:r>
      <w:r>
        <w:rPr>
          <w:rFonts w:hint="eastAsia" w:ascii="仿宋" w:hAnsi="仿宋" w:eastAsia="仿宋" w:cs="仿宋"/>
          <w:bCs/>
          <w:sz w:val="24"/>
          <w:szCs w:val="24"/>
          <w:lang w:eastAsia="zh-CN"/>
        </w:rPr>
        <w:t>按照自然资源部门的有关要求，通过现场实测结合矿权人所提供的资料，完成中国铝业股份有限公司渑池县</w:t>
      </w:r>
      <w:r>
        <w:rPr>
          <w:rFonts w:hint="eastAsia" w:ascii="仿宋" w:hAnsi="仿宋" w:eastAsia="仿宋" w:cs="仿宋"/>
          <w:bCs/>
          <w:sz w:val="24"/>
          <w:szCs w:val="24"/>
          <w:lang w:eastAsia="zh-CN"/>
        </w:rPr>
        <w:t>段村、雷沟铝土矿铝土矿2026年度资源储量年报编制，通过专家评审、备案</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2.5.2质量要求：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2.5.2.1</w:t>
      </w:r>
      <w:r>
        <w:rPr>
          <w:rFonts w:hint="eastAsia" w:ascii="仿宋" w:hAnsi="仿宋" w:eastAsia="仿宋" w:cs="仿宋"/>
          <w:bCs/>
          <w:sz w:val="24"/>
          <w:szCs w:val="24"/>
          <w:lang w:eastAsia="zh-CN"/>
        </w:rPr>
        <w:t>符合矿山储量动态检测相关要求</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2.5.2.2</w:t>
      </w:r>
      <w:r>
        <w:rPr>
          <w:rFonts w:hint="eastAsia" w:ascii="仿宋" w:hAnsi="仿宋" w:eastAsia="仿宋" w:cs="仿宋"/>
          <w:bCs/>
          <w:sz w:val="24"/>
          <w:szCs w:val="24"/>
          <w:lang w:eastAsia="zh-CN"/>
        </w:rPr>
        <w:t>报告通过专家评审、备案</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2.6报价注意事项：无。</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2.7其他要求：见合同格式中的相应条款。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2.8工期：</w:t>
      </w:r>
      <w:r>
        <w:rPr>
          <w:rFonts w:hint="eastAsia" w:ascii="仿宋" w:hAnsi="仿宋" w:eastAsia="仿宋" w:cs="仿宋"/>
          <w:bCs/>
          <w:sz w:val="24"/>
          <w:szCs w:val="24"/>
          <w:lang w:eastAsia="zh-CN"/>
        </w:rPr>
        <w:t>按照地方自然资源部门要求时间节点上报2026年度资源储量年报及相关图件，通过专家评审、自然资源部门备案。工作时间以</w:t>
      </w:r>
      <w:r>
        <w:rPr>
          <w:rFonts w:hint="eastAsia" w:ascii="仿宋" w:hAnsi="仿宋" w:eastAsia="仿宋" w:cs="仿宋"/>
          <w:bCs/>
          <w:sz w:val="24"/>
          <w:szCs w:val="24"/>
          <w:lang w:val="en-US" w:eastAsia="zh-CN"/>
        </w:rPr>
        <w:t>业主和</w:t>
      </w:r>
      <w:r>
        <w:rPr>
          <w:rFonts w:hint="eastAsia" w:ascii="仿宋" w:hAnsi="仿宋" w:eastAsia="仿宋" w:cs="仿宋"/>
          <w:bCs/>
          <w:sz w:val="24"/>
          <w:szCs w:val="24"/>
          <w:lang w:eastAsia="zh-CN"/>
        </w:rPr>
        <w:t>自然资源部门的要求为准</w:t>
      </w:r>
      <w:r>
        <w:rPr>
          <w:rFonts w:hint="eastAsia" w:ascii="仿宋" w:hAnsi="仿宋" w:eastAsia="仿宋" w:cs="仿宋"/>
          <w:bCs/>
          <w:sz w:val="24"/>
          <w:szCs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中华人民共和国境内注册的，持有合法有效的法人营业执照或事业单位法人证书；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2、近三年没有受到过自然资源部门有关储量年报编制的通报批评；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编制人员应有测量、地质、采矿中级及以上职称；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lang w:eastAsia="zh-CN"/>
        </w:rPr>
        <w:t>报价人没有处于被责令停业，报价资格没有被取消，财产没有被接管、冻结、破产状态；在最近三年内没有骗取中选和严重违约及重大质量问题;</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r>
        <w:rPr>
          <w:rFonts w:hint="eastAsia" w:ascii="仿宋" w:hAnsi="仿宋" w:eastAsia="仿宋" w:cs="仿宋"/>
          <w:bCs/>
          <w:sz w:val="24"/>
          <w:szCs w:val="24"/>
          <w:lang w:eastAsia="zh-CN"/>
        </w:rPr>
        <w:t>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6、</w:t>
      </w:r>
      <w:r>
        <w:rPr>
          <w:rFonts w:hint="eastAsia" w:ascii="仿宋" w:hAnsi="仿宋" w:eastAsia="仿宋" w:cs="仿宋"/>
          <w:bCs/>
          <w:sz w:val="24"/>
          <w:szCs w:val="24"/>
          <w:lang w:eastAsia="zh-CN"/>
        </w:rPr>
        <w:t>具备法律、行政法规规定的其他资格条件。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7、</w:t>
      </w:r>
      <w:r>
        <w:rPr>
          <w:rFonts w:hint="eastAsia" w:ascii="仿宋" w:hAnsi="仿宋" w:eastAsia="仿宋" w:cs="仿宋"/>
          <w:bCs/>
          <w:sz w:val="24"/>
          <w:szCs w:val="24"/>
          <w:lang w:eastAsia="zh-CN"/>
        </w:rPr>
        <w:t>本项目不允许联合体报价。</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bookmarkStart w:id="0" w:name="_Toc3201944"/>
      <w:bookmarkStart w:id="1" w:name="_Toc27489"/>
      <w:bookmarkStart w:id="2" w:name="_Toc518044994"/>
      <w:bookmarkStart w:id="3" w:name="_Toc517804008"/>
      <w:r>
        <w:rPr>
          <w:rFonts w:hint="eastAsia" w:ascii="仿宋" w:hAnsi="仿宋" w:eastAsia="仿宋" w:cs="仿宋"/>
          <w:bCs/>
          <w:sz w:val="24"/>
          <w:szCs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汇款备注中，须注明“</w:t>
      </w:r>
      <w:r>
        <w:rPr>
          <w:rFonts w:hint="eastAsia" w:ascii="仿宋" w:hAnsi="仿宋" w:eastAsia="仿宋" w:cs="仿宋"/>
          <w:bCs/>
          <w:sz w:val="24"/>
          <w:szCs w:val="24"/>
          <w:lang w:eastAsia="zh-CN"/>
        </w:rPr>
        <w:t>中铝中州矿业有限公司段村、雷沟铝土矿2026年储量年报编制项目采购文件费</w:t>
      </w:r>
      <w:r>
        <w:rPr>
          <w:rFonts w:hint="eastAsia" w:ascii="仿宋" w:hAnsi="仿宋" w:eastAsia="仿宋" w:cs="仿宋"/>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4.2 购买采购文件时间：自公告之日起至</w:t>
      </w:r>
      <w:r>
        <w:rPr>
          <w:rFonts w:hint="eastAsia" w:ascii="仿宋" w:hAnsi="仿宋" w:eastAsia="仿宋" w:cs="仿宋"/>
          <w:bCs/>
          <w:sz w:val="24"/>
          <w:szCs w:val="24"/>
          <w:lang w:eastAsia="zh-CN"/>
        </w:rPr>
        <w:t>2026年</w:t>
      </w:r>
      <w:r>
        <w:rPr>
          <w:rFonts w:hint="eastAsia" w:ascii="仿宋" w:hAnsi="仿宋" w:eastAsia="仿宋" w:cs="仿宋"/>
          <w:bCs/>
          <w:sz w:val="24"/>
          <w:szCs w:val="24"/>
          <w:lang w:val="en-US" w:eastAsia="zh-CN"/>
        </w:rPr>
        <w:t>3</w:t>
      </w:r>
      <w:r>
        <w:rPr>
          <w:rFonts w:hint="eastAsia" w:ascii="仿宋" w:hAnsi="仿宋" w:eastAsia="仿宋" w:cs="仿宋"/>
          <w:bCs/>
          <w:sz w:val="24"/>
          <w:szCs w:val="24"/>
          <w:lang w:eastAsia="zh-CN"/>
        </w:rPr>
        <w:t>月</w:t>
      </w:r>
      <w:r>
        <w:rPr>
          <w:rFonts w:hint="eastAsia" w:ascii="仿宋" w:hAnsi="仿宋" w:eastAsia="仿宋" w:cs="仿宋"/>
          <w:bCs/>
          <w:sz w:val="24"/>
          <w:szCs w:val="24"/>
          <w:lang w:val="en-US" w:eastAsia="zh-CN"/>
        </w:rPr>
        <w:t>30</w:t>
      </w:r>
      <w:r>
        <w:rPr>
          <w:rFonts w:hint="eastAsia" w:ascii="仿宋" w:hAnsi="仿宋" w:eastAsia="仿宋" w:cs="仿宋"/>
          <w:bCs/>
          <w:sz w:val="24"/>
          <w:szCs w:val="24"/>
          <w:lang w:eastAsia="zh-CN"/>
        </w:rPr>
        <w:t>日</w:t>
      </w:r>
      <w:r>
        <w:rPr>
          <w:rFonts w:hint="eastAsia" w:ascii="仿宋" w:hAnsi="仿宋" w:eastAsia="仿宋" w:cs="仿宋"/>
          <w:bCs/>
          <w:sz w:val="24"/>
          <w:szCs w:val="24"/>
          <w:lang w:val="en-US" w:eastAsia="zh-CN"/>
        </w:rPr>
        <w:t>16</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30（北京时间）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7804009"/>
      <w:bookmarkStart w:id="5" w:name="_Toc9267"/>
      <w:bookmarkStart w:id="6" w:name="_Toc3201945"/>
      <w:bookmarkStart w:id="7" w:name="_Toc518044995"/>
      <w:r>
        <w:rPr>
          <w:rFonts w:hint="eastAsia" w:ascii="仿宋" w:hAnsi="仿宋" w:eastAsia="仿宋" w:cs="仿宋"/>
          <w:b/>
          <w:bCs w:val="0"/>
          <w:sz w:val="28"/>
          <w:szCs w:val="28"/>
          <w:lang w:val="en-US" w:eastAsia="zh-CN"/>
        </w:rPr>
        <w:t>6报价文件的递交</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6.1 报价文件递交截止时间/报价时间：2026年3月31日10：00（北京时间）。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6.2 报价及评审地点：生产管控中心生产技术（矿管）办公室矿山会议室（中州铝业办公楼西保卫部三楼）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22632"/>
      <w:bookmarkStart w:id="10" w:name="_Toc518044997"/>
      <w:bookmarkStart w:id="11" w:name="_Toc517804011"/>
      <w:bookmarkStart w:id="12" w:name="_Toc3201947"/>
      <w:r>
        <w:rPr>
          <w:rFonts w:hint="eastAsia" w:ascii="仿宋" w:hAnsi="仿宋" w:eastAsia="仿宋" w:cs="仿宋"/>
          <w:b/>
          <w:bCs w:val="0"/>
          <w:sz w:val="28"/>
          <w:szCs w:val="28"/>
          <w:lang w:val="en-US" w:eastAsia="zh-CN"/>
        </w:rPr>
        <w:t>8联系方式</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采购人：中铝中州铝业有限公司生产管控中心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地  址：河南省修武县七贤镇中铝中州铝业有限公司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联系人：王孝立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  话：0391-3505375        15544395273（加此微信获取采购文件）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汇款信息如下（必须是公对公汇款）：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开户名称：中铝中州矿业有限公司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开户行：中国银行焦作山阳支行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中铝中州铝业有限公司：0391-3503580</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中国铝业股份有限公司：010-82</w:t>
      </w:r>
      <w:bookmarkStart w:id="14" w:name="_GoBack"/>
      <w:bookmarkEnd w:id="14"/>
      <w:r>
        <w:rPr>
          <w:rFonts w:hint="eastAsia" w:ascii="仿宋" w:hAnsi="仿宋" w:eastAsia="仿宋" w:cs="仿宋"/>
          <w:bCs/>
          <w:sz w:val="24"/>
          <w:szCs w:val="24"/>
          <w:lang w:val="en-US" w:eastAsia="zh-CN"/>
        </w:rPr>
        <w:t>298446</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中国铝业集团有限公司：010-82298683</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5880374"/>
    <w:rsid w:val="05C532C6"/>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82C6276"/>
    <w:rsid w:val="490F1FF3"/>
    <w:rsid w:val="49695393"/>
    <w:rsid w:val="497955D6"/>
    <w:rsid w:val="49E07403"/>
    <w:rsid w:val="4B4843E2"/>
    <w:rsid w:val="4C27758A"/>
    <w:rsid w:val="4CFD651E"/>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0</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2026-03-24T05:37:27Z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