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rPr>
          <w:rFonts w:hint="eastAsia" w:ascii="宋体" w:hAnsi="宋体" w:eastAsiaTheme="minorEastAsia"/>
          <w:b w:val="0"/>
          <w:bCs w:val="0"/>
          <w:color w:val="000000"/>
          <w:kern w:val="2"/>
          <w:sz w:val="36"/>
          <w:szCs w:val="36"/>
          <w:lang w:eastAsia="zh-CN"/>
        </w:rPr>
      </w:pPr>
      <w:r>
        <w:rPr>
          <w:rFonts w:hint="eastAsia" w:asciiTheme="minorEastAsia" w:hAnsiTheme="minorEastAsia" w:eastAsiaTheme="minorEastAsia"/>
          <w:b w:val="0"/>
          <w:bCs w:val="0"/>
          <w:color w:val="000000"/>
          <w:kern w:val="2"/>
          <w:sz w:val="28"/>
          <w:szCs w:val="28"/>
        </w:rPr>
        <w:t>采购</w:t>
      </w:r>
      <w:r>
        <w:rPr>
          <w:rFonts w:hint="eastAsia" w:asciiTheme="minorEastAsia" w:hAnsiTheme="minorEastAsia" w:eastAsiaTheme="minorEastAsia"/>
          <w:b w:val="0"/>
          <w:bCs w:val="0"/>
          <w:color w:val="000000"/>
          <w:kern w:val="2"/>
          <w:sz w:val="28"/>
          <w:szCs w:val="28"/>
          <w:lang w:eastAsia="zh-CN"/>
        </w:rPr>
        <w:t>公告</w:t>
      </w:r>
    </w:p>
    <w:p>
      <w:pPr>
        <w:spacing w:line="360" w:lineRule="auto"/>
        <w:ind w:firstLine="560" w:firstLineChars="200"/>
        <w:jc w:val="left"/>
        <w:rPr>
          <w:rFonts w:asciiTheme="minorEastAsia" w:hAnsiTheme="minorEastAsia" w:eastAsiaTheme="minorEastAsia"/>
          <w:color w:val="000000"/>
          <w:sz w:val="28"/>
          <w:szCs w:val="28"/>
        </w:rPr>
      </w:pPr>
      <w:bookmarkStart w:id="0" w:name="OLE_LINK2"/>
      <w:bookmarkStart w:id="1" w:name="OLE_LINK1"/>
      <w:r>
        <w:rPr>
          <w:rFonts w:hint="eastAsia" w:ascii="宋体" w:hAnsi="宋体" w:cs="宋体"/>
          <w:color w:val="000000"/>
          <w:kern w:val="0"/>
          <w:sz w:val="28"/>
          <w:szCs w:val="28"/>
        </w:rPr>
        <w:t>中铝中州铝业有限公司</w:t>
      </w:r>
      <w:bookmarkEnd w:id="0"/>
      <w:bookmarkEnd w:id="1"/>
      <w:r>
        <w:rPr>
          <w:rFonts w:hint="eastAsia" w:ascii="宋体" w:hAnsi="宋体" w:cs="宋体"/>
          <w:color w:val="000000"/>
          <w:kern w:val="0"/>
          <w:sz w:val="28"/>
          <w:szCs w:val="28"/>
        </w:rPr>
        <w:t>装备保障中心（以下简称采购单位）</w:t>
      </w:r>
      <w:r>
        <w:rPr>
          <w:rFonts w:hint="eastAsia" w:ascii="宋体" w:hAnsi="宋体" w:cs="宋体"/>
          <w:color w:val="000000"/>
          <w:kern w:val="0"/>
          <w:sz w:val="28"/>
          <w:szCs w:val="28"/>
          <w:lang w:val="en-US" w:eastAsia="zh-CN"/>
        </w:rPr>
        <w:t>受</w:t>
      </w:r>
      <w:r>
        <w:rPr>
          <w:rFonts w:hint="eastAsia" w:ascii="宋体" w:hAnsi="宋体" w:eastAsia="宋体" w:cs="宋体"/>
          <w:color w:val="000000"/>
          <w:kern w:val="0"/>
          <w:sz w:val="28"/>
          <w:szCs w:val="28"/>
          <w:lang w:val="en-US" w:eastAsia="zh-CN"/>
        </w:rPr>
        <w:t>中铝中州矿业有限公司委托，</w:t>
      </w:r>
      <w:r>
        <w:rPr>
          <w:rFonts w:hint="eastAsia" w:ascii="宋体" w:hAnsi="宋体" w:cs="宋体"/>
          <w:color w:val="000000"/>
          <w:kern w:val="0"/>
          <w:sz w:val="28"/>
          <w:szCs w:val="28"/>
        </w:rPr>
        <w:t>拟对雷沟矿三号罐笼井井筒设备修复进行</w:t>
      </w:r>
      <w:r>
        <w:rPr>
          <w:rFonts w:hint="eastAsia" w:ascii="宋体" w:hAnsi="宋体" w:cs="宋体"/>
          <w:color w:val="000000"/>
          <w:kern w:val="0"/>
          <w:sz w:val="28"/>
          <w:szCs w:val="28"/>
          <w:lang w:val="en-US" w:eastAsia="zh-CN"/>
        </w:rPr>
        <w:t>竞价</w:t>
      </w:r>
      <w:r>
        <w:rPr>
          <w:rFonts w:hint="eastAsia" w:ascii="宋体" w:hAnsi="宋体" w:cs="宋体"/>
          <w:color w:val="000000"/>
          <w:kern w:val="0"/>
          <w:sz w:val="28"/>
          <w:szCs w:val="28"/>
        </w:rPr>
        <w:t>采购，现邀请国内符合资格条件和有同类项目良好业绩的</w:t>
      </w:r>
      <w:r>
        <w:rPr>
          <w:rFonts w:hint="eastAsia" w:ascii="宋体" w:hAnsi="宋体" w:cs="宋体"/>
          <w:kern w:val="0"/>
          <w:sz w:val="28"/>
          <w:szCs w:val="28"/>
        </w:rPr>
        <w:t>优秀、合格</w:t>
      </w:r>
      <w:r>
        <w:rPr>
          <w:rFonts w:hint="eastAsia" w:ascii="宋体" w:hAnsi="宋体" w:cs="宋体"/>
          <w:color w:val="000000"/>
          <w:kern w:val="0"/>
          <w:sz w:val="28"/>
          <w:szCs w:val="28"/>
        </w:rPr>
        <w:t>供应商参加。</w:t>
      </w:r>
    </w:p>
    <w:p>
      <w:pPr>
        <w:spacing w:line="480" w:lineRule="exact"/>
        <w:ind w:firstLine="140" w:firstLineChars="50"/>
        <w:rPr>
          <w:rFonts w:ascii="宋体" w:hAnsi="宋体" w:cs="宋体"/>
          <w:color w:val="000000"/>
          <w:kern w:val="0"/>
          <w:sz w:val="28"/>
          <w:szCs w:val="28"/>
        </w:rPr>
      </w:pPr>
      <w:r>
        <w:rPr>
          <w:rFonts w:hint="eastAsia" w:ascii="宋体" w:hAnsi="宋体" w:cs="宋体"/>
          <w:color w:val="000000"/>
          <w:kern w:val="0"/>
          <w:sz w:val="28"/>
          <w:szCs w:val="28"/>
        </w:rPr>
        <w:t>1、采购编号：</w:t>
      </w:r>
      <w:r>
        <w:rPr>
          <w:rFonts w:hint="eastAsia" w:ascii="宋体" w:hAnsi="宋体" w:cs="宋体"/>
          <w:color w:val="auto"/>
          <w:kern w:val="0"/>
          <w:sz w:val="28"/>
          <w:szCs w:val="28"/>
          <w:highlight w:val="none"/>
          <w:u w:val="none"/>
        </w:rPr>
        <w:t>CG-ZZ-20260</w:t>
      </w:r>
      <w:r>
        <w:rPr>
          <w:rFonts w:hint="eastAsia" w:ascii="宋体" w:hAnsi="宋体" w:cs="宋体"/>
          <w:color w:val="auto"/>
          <w:kern w:val="0"/>
          <w:sz w:val="28"/>
          <w:szCs w:val="28"/>
          <w:highlight w:val="none"/>
          <w:u w:val="none"/>
          <w:lang w:val="en-US" w:eastAsia="zh-CN"/>
        </w:rPr>
        <w:t>4</w:t>
      </w:r>
      <w:r>
        <w:rPr>
          <w:rFonts w:hint="eastAsia" w:ascii="宋体" w:hAnsi="宋体" w:cs="宋体"/>
          <w:color w:val="auto"/>
          <w:kern w:val="0"/>
          <w:sz w:val="28"/>
          <w:szCs w:val="28"/>
          <w:highlight w:val="none"/>
          <w:u w:val="none"/>
        </w:rPr>
        <w:t>-ZBBZ-ZBGL-00</w:t>
      </w:r>
      <w:r>
        <w:rPr>
          <w:rFonts w:hint="eastAsia" w:ascii="宋体" w:hAnsi="宋体" w:cs="宋体"/>
          <w:color w:val="auto"/>
          <w:kern w:val="0"/>
          <w:sz w:val="28"/>
          <w:szCs w:val="28"/>
          <w:highlight w:val="none"/>
          <w:u w:val="none"/>
          <w:lang w:val="en-US" w:eastAsia="zh-CN"/>
        </w:rPr>
        <w:t>2</w:t>
      </w:r>
    </w:p>
    <w:p>
      <w:pPr>
        <w:spacing w:line="480" w:lineRule="exact"/>
        <w:ind w:firstLine="140" w:firstLineChars="50"/>
        <w:rPr>
          <w:rFonts w:ascii="宋体" w:hAnsi="宋体" w:cs="宋体"/>
          <w:color w:val="000000"/>
          <w:kern w:val="0"/>
          <w:sz w:val="28"/>
          <w:szCs w:val="28"/>
        </w:rPr>
      </w:pPr>
      <w:r>
        <w:rPr>
          <w:rFonts w:hint="eastAsia" w:ascii="宋体" w:hAnsi="宋体" w:cs="宋体"/>
          <w:color w:val="000000"/>
          <w:kern w:val="0"/>
          <w:sz w:val="28"/>
          <w:szCs w:val="28"/>
        </w:rPr>
        <w:t xml:space="preserve">2、采购名称、内容：  </w:t>
      </w:r>
    </w:p>
    <w:tbl>
      <w:tblPr>
        <w:tblStyle w:val="3"/>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285"/>
        <w:gridCol w:w="4820"/>
        <w:gridCol w:w="1275"/>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编号</w:t>
            </w:r>
          </w:p>
        </w:tc>
        <w:tc>
          <w:tcPr>
            <w:tcW w:w="22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名称</w:t>
            </w:r>
          </w:p>
        </w:tc>
        <w:tc>
          <w:tcPr>
            <w:tcW w:w="4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内容</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期限</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1</w:t>
            </w:r>
          </w:p>
        </w:tc>
        <w:tc>
          <w:tcPr>
            <w:tcW w:w="22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000000"/>
                <w:kern w:val="0"/>
                <w:sz w:val="28"/>
                <w:szCs w:val="28"/>
              </w:rPr>
            </w:pPr>
            <w:r>
              <w:rPr>
                <w:rFonts w:hint="eastAsia" w:ascii="宋体" w:hAnsi="宋体" w:cs="宋体"/>
                <w:color w:val="000000"/>
                <w:kern w:val="0"/>
                <w:sz w:val="28"/>
                <w:szCs w:val="28"/>
              </w:rPr>
              <w:t>雷沟矿三号罐笼井井筒设备修复</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cs="宋体"/>
                <w:color w:val="000000"/>
                <w:kern w:val="0"/>
                <w:sz w:val="28"/>
                <w:szCs w:val="28"/>
                <w:lang w:val="en-US"/>
              </w:rPr>
            </w:pPr>
            <w:r>
              <w:rPr>
                <w:rFonts w:hint="eastAsia" w:ascii="宋体" w:hAnsi="宋体" w:cs="宋体"/>
                <w:color w:val="000000"/>
                <w:kern w:val="0"/>
                <w:sz w:val="28"/>
                <w:szCs w:val="28"/>
                <w:highlight w:val="none"/>
                <w:lang w:val="en-US" w:eastAsia="zh-CN"/>
              </w:rPr>
              <w:t>罐笼井井筒首绳、尾绳、配重进行修复，同时对199中段至270中段罐道、罐道梁和井架上天轮轴瓦进行维修。</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000000"/>
                <w:kern w:val="0"/>
                <w:sz w:val="28"/>
                <w:szCs w:val="28"/>
                <w:lang w:val="en-US" w:eastAsia="zh-CN"/>
              </w:rPr>
            </w:pPr>
            <w:r>
              <w:rPr>
                <w:rFonts w:hint="eastAsia" w:ascii="宋体" w:hAnsi="宋体" w:cs="宋体"/>
                <w:color w:val="auto"/>
                <w:kern w:val="0"/>
                <w:sz w:val="28"/>
                <w:szCs w:val="28"/>
                <w:highlight w:val="none"/>
                <w:lang w:val="en-US" w:eastAsia="zh-CN"/>
              </w:rPr>
              <w:t>35</w:t>
            </w:r>
            <w:r>
              <w:rPr>
                <w:rFonts w:hint="eastAsia" w:ascii="宋体" w:hAnsi="宋体" w:cs="宋体"/>
                <w:color w:val="000000"/>
                <w:kern w:val="0"/>
                <w:sz w:val="28"/>
                <w:szCs w:val="28"/>
                <w:shd w:val="clear"/>
                <w:lang w:val="en-US" w:eastAsia="zh-CN"/>
              </w:rPr>
              <w:t>天</w:t>
            </w: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000000"/>
                <w:kern w:val="0"/>
                <w:sz w:val="28"/>
                <w:szCs w:val="28"/>
              </w:rPr>
            </w:pPr>
            <w:r>
              <w:rPr>
                <w:rFonts w:hint="eastAsia" w:ascii="宋体" w:hAnsi="宋体" w:eastAsia="宋体"/>
                <w:strike w:val="0"/>
                <w:dstrike w:val="0"/>
                <w:sz w:val="32"/>
                <w:szCs w:val="32"/>
                <w:u w:val="none"/>
                <w:lang w:val="en-US" w:eastAsia="zh-CN"/>
              </w:rPr>
              <w:t>中铝中州矿业有限公司</w:t>
            </w:r>
          </w:p>
        </w:tc>
      </w:tr>
    </w:tbl>
    <w:p>
      <w:pPr>
        <w:tabs>
          <w:tab w:val="left" w:pos="720"/>
        </w:tabs>
        <w:spacing w:line="360" w:lineRule="auto"/>
        <w:ind w:left="420" w:hanging="420" w:hangingChars="150"/>
        <w:rPr>
          <w:rFonts w:ascii="宋体" w:hAnsi="宋体" w:cs="宋体"/>
          <w:color w:val="000000"/>
          <w:kern w:val="0"/>
          <w:sz w:val="28"/>
          <w:szCs w:val="28"/>
        </w:rPr>
      </w:pPr>
      <w:r>
        <w:rPr>
          <w:rFonts w:hint="eastAsia" w:ascii="宋体" w:hAnsi="宋体" w:cs="宋体"/>
          <w:color w:val="000000"/>
          <w:kern w:val="0"/>
          <w:sz w:val="28"/>
          <w:szCs w:val="28"/>
        </w:rPr>
        <w:t>3、资金来源：企业自有资金。</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4、承包商资格必须符合下列要求：</w:t>
      </w:r>
    </w:p>
    <w:p>
      <w:pPr>
        <w:tabs>
          <w:tab w:val="left" w:pos="720"/>
        </w:tabs>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1）依法在中华人民共和国注册的、具有法人资格的有能力提供相关服务的供应商。需提供企业法人营业执照、税务登记证、组织机构代码证或三证合一新证、银行开户许可证及具备矿山工程施工总承包贰级及以上资质且能够快速处置同类故障的业绩；</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2）具有良好的商业信誉和健全的财务会计制度，提供银行资信证明或最新年度的财务报表；</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3）参加采购活动前三年之内，在经营活动中没有重大违法记录及安全事故记录；</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4）本项目不接受联合体报价；</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5）法律、行政法规规定的其他条件；</w:t>
      </w:r>
    </w:p>
    <w:p>
      <w:pPr>
        <w:tabs>
          <w:tab w:val="left" w:pos="720"/>
        </w:tabs>
        <w:spacing w:line="360" w:lineRule="auto"/>
        <w:rPr>
          <w:rFonts w:ascii="宋体" w:hAnsi="宋体" w:cs="宋体"/>
          <w:color w:val="000000"/>
          <w:kern w:val="0"/>
          <w:sz w:val="28"/>
          <w:szCs w:val="28"/>
        </w:rPr>
      </w:pPr>
      <w:r>
        <w:rPr>
          <w:rFonts w:hint="eastAsia" w:ascii="宋体" w:hAnsi="宋体" w:cs="宋体"/>
          <w:color w:val="000000"/>
          <w:kern w:val="0"/>
          <w:sz w:val="28"/>
          <w:szCs w:val="28"/>
        </w:rPr>
        <w:t>6）禁止被列入国家失信被执行人名单或中铝集团（公司）黑名单库的服务商（施工方）参与采购活动。如因服务商单方原因违约，导致与中州企业所签订合同无法正常履行的，三年内不得参与我司采购活动；</w:t>
      </w:r>
    </w:p>
    <w:p>
      <w:pPr>
        <w:tabs>
          <w:tab w:val="left" w:pos="720"/>
        </w:tabs>
        <w:spacing w:line="360" w:lineRule="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7）报价人为一般纳税人，具有开具合格增值税专用发票的能力</w:t>
      </w:r>
      <w:r>
        <w:rPr>
          <w:rFonts w:hint="eastAsia" w:ascii="宋体" w:hAnsi="宋体" w:cs="宋体"/>
          <w:color w:val="000000"/>
          <w:kern w:val="0"/>
          <w:sz w:val="28"/>
          <w:szCs w:val="28"/>
          <w:lang w:eastAsia="zh-CN"/>
        </w:rPr>
        <w:t>；</w:t>
      </w:r>
    </w:p>
    <w:p>
      <w:pPr>
        <w:tabs>
          <w:tab w:val="left" w:pos="720"/>
        </w:tabs>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8）供应商用工年龄应当年满18周岁且男员工不超过63周岁，女员工不超过55岁，有双重劳动关系的人员不可使用；</w:t>
      </w:r>
    </w:p>
    <w:p>
      <w:pPr>
        <w:tabs>
          <w:tab w:val="left" w:pos="720"/>
        </w:tabs>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9）供应商在承揽作业期间，更换人员比例不得高于用工总量的10%，若作业期间需更换作业人员，应事前先书面通知甲方并提供更换人员相关资料；</w:t>
      </w:r>
    </w:p>
    <w:p>
      <w:pPr>
        <w:tabs>
          <w:tab w:val="left" w:pos="720"/>
        </w:tabs>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10）供应商同时段承揽多项任务时，现场禁止“共享员工”（不含管理和技术人员）；</w:t>
      </w:r>
    </w:p>
    <w:p>
      <w:pPr>
        <w:tabs>
          <w:tab w:val="left" w:pos="720"/>
        </w:tabs>
        <w:spacing w:line="360" w:lineRule="auto"/>
        <w:rPr>
          <w:rFonts w:hint="eastAsia" w:ascii="宋体" w:hAnsi="宋体" w:cs="宋体"/>
          <w:color w:val="000000"/>
          <w:kern w:val="0"/>
          <w:sz w:val="28"/>
          <w:szCs w:val="28"/>
          <w:highlight w:val="none"/>
        </w:rPr>
      </w:pPr>
      <w:r>
        <w:rPr>
          <w:rFonts w:hint="eastAsia" w:ascii="宋体" w:hAnsi="宋体" w:cs="宋体"/>
          <w:color w:val="000000"/>
          <w:kern w:val="0"/>
          <w:sz w:val="28"/>
          <w:szCs w:val="28"/>
        </w:rPr>
        <w:t>11）最小作业单元作业人数不足5人时，至少要有1名熟练工领着干，并签订师带徒合同；作业人员</w:t>
      </w:r>
      <w:r>
        <w:rPr>
          <w:rFonts w:hint="eastAsia" w:ascii="宋体" w:hAnsi="宋体" w:cs="宋体"/>
          <w:color w:val="000000"/>
          <w:kern w:val="0"/>
          <w:sz w:val="28"/>
          <w:szCs w:val="28"/>
          <w:highlight w:val="none"/>
        </w:rPr>
        <w:t>在6人以上时，熟练工比例不低于20％。</w:t>
      </w:r>
    </w:p>
    <w:p>
      <w:pPr>
        <w:tabs>
          <w:tab w:val="left" w:pos="720"/>
        </w:tabs>
        <w:spacing w:line="360" w:lineRule="auto"/>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5、索取采购文件时间：2026年</w:t>
      </w:r>
      <w:r>
        <w:rPr>
          <w:rFonts w:hint="eastAsia" w:ascii="宋体" w:hAnsi="宋体" w:cs="宋体"/>
          <w:color w:val="000000"/>
          <w:kern w:val="0"/>
          <w:sz w:val="28"/>
          <w:szCs w:val="28"/>
          <w:highlight w:val="none"/>
          <w:lang w:eastAsia="zh-CN"/>
        </w:rPr>
        <w:t>4</w:t>
      </w:r>
      <w:r>
        <w:rPr>
          <w:rFonts w:hint="eastAsia" w:ascii="宋体" w:hAnsi="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15</w:t>
      </w:r>
      <w:r>
        <w:rPr>
          <w:rFonts w:hint="eastAsia" w:ascii="宋体" w:hAnsi="宋体" w:cs="宋体"/>
          <w:color w:val="000000"/>
          <w:kern w:val="0"/>
          <w:sz w:val="28"/>
          <w:szCs w:val="28"/>
          <w:highlight w:val="none"/>
        </w:rPr>
        <w:t>日至2026年</w:t>
      </w:r>
      <w:r>
        <w:rPr>
          <w:rFonts w:hint="eastAsia" w:ascii="宋体" w:hAnsi="宋体" w:cs="宋体"/>
          <w:color w:val="000000"/>
          <w:kern w:val="0"/>
          <w:sz w:val="28"/>
          <w:szCs w:val="28"/>
          <w:highlight w:val="none"/>
          <w:lang w:eastAsia="zh-CN"/>
        </w:rPr>
        <w:t>4</w:t>
      </w:r>
      <w:r>
        <w:rPr>
          <w:rFonts w:hint="eastAsia" w:ascii="宋体" w:hAnsi="宋体" w:cs="宋体"/>
          <w:color w:val="000000"/>
          <w:kern w:val="0"/>
          <w:sz w:val="28"/>
          <w:szCs w:val="28"/>
          <w:highlight w:val="none"/>
        </w:rPr>
        <w:t>月</w:t>
      </w:r>
      <w:r>
        <w:rPr>
          <w:rFonts w:hint="eastAsia" w:ascii="宋体" w:hAnsi="宋体" w:cs="宋体"/>
          <w:color w:val="000000"/>
          <w:kern w:val="0"/>
          <w:sz w:val="28"/>
          <w:szCs w:val="28"/>
          <w:highlight w:val="none"/>
          <w:lang w:eastAsia="zh-CN"/>
        </w:rPr>
        <w:t>1</w:t>
      </w:r>
      <w:r>
        <w:rPr>
          <w:rFonts w:hint="eastAsia" w:ascii="宋体" w:hAnsi="宋体" w:cs="宋体"/>
          <w:color w:val="000000"/>
          <w:kern w:val="0"/>
          <w:sz w:val="28"/>
          <w:szCs w:val="28"/>
          <w:highlight w:val="none"/>
          <w:lang w:val="en-US" w:eastAsia="zh-CN"/>
        </w:rPr>
        <w:t>7</w:t>
      </w:r>
      <w:r>
        <w:rPr>
          <w:rFonts w:hint="eastAsia" w:ascii="宋体" w:hAnsi="宋体" w:cs="宋体"/>
          <w:color w:val="000000"/>
          <w:kern w:val="0"/>
          <w:sz w:val="28"/>
          <w:szCs w:val="28"/>
          <w:highlight w:val="none"/>
        </w:rPr>
        <w:t>日</w:t>
      </w:r>
      <w:r>
        <w:rPr>
          <w:rFonts w:hint="eastAsia" w:ascii="宋体" w:hAnsi="宋体" w:cs="宋体"/>
          <w:color w:val="000000"/>
          <w:kern w:val="0"/>
          <w:sz w:val="28"/>
          <w:szCs w:val="28"/>
          <w:highlight w:val="none"/>
        </w:rPr>
        <w:t>(北京时间)。</w:t>
      </w:r>
    </w:p>
    <w:p>
      <w:pPr>
        <w:tabs>
          <w:tab w:val="left" w:pos="720"/>
        </w:tabs>
        <w:spacing w:line="360" w:lineRule="auto"/>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6、现场勘查时间：2026年</w:t>
      </w:r>
      <w:r>
        <w:rPr>
          <w:rFonts w:hint="eastAsia" w:ascii="宋体" w:hAnsi="宋体" w:cs="宋体"/>
          <w:color w:val="000000"/>
          <w:kern w:val="0"/>
          <w:sz w:val="28"/>
          <w:szCs w:val="28"/>
          <w:highlight w:val="none"/>
          <w:lang w:eastAsia="zh-CN"/>
        </w:rPr>
        <w:t>4</w:t>
      </w:r>
      <w:r>
        <w:rPr>
          <w:rFonts w:hint="eastAsia" w:ascii="宋体" w:hAnsi="宋体" w:cs="宋体"/>
          <w:color w:val="000000"/>
          <w:kern w:val="0"/>
          <w:sz w:val="28"/>
          <w:szCs w:val="28"/>
          <w:highlight w:val="none"/>
        </w:rPr>
        <w:t>月</w:t>
      </w:r>
      <w:r>
        <w:rPr>
          <w:rFonts w:hint="eastAsia" w:ascii="宋体" w:hAnsi="宋体" w:cs="宋体"/>
          <w:color w:val="000000"/>
          <w:kern w:val="0"/>
          <w:sz w:val="28"/>
          <w:szCs w:val="28"/>
          <w:highlight w:val="none"/>
          <w:lang w:eastAsia="zh-CN"/>
        </w:rPr>
        <w:t>1</w:t>
      </w:r>
      <w:r>
        <w:rPr>
          <w:rFonts w:hint="eastAsia" w:ascii="宋体" w:hAnsi="宋体" w:cs="宋体"/>
          <w:color w:val="000000"/>
          <w:kern w:val="0"/>
          <w:sz w:val="28"/>
          <w:szCs w:val="28"/>
          <w:highlight w:val="none"/>
          <w:lang w:val="en-US" w:eastAsia="zh-CN"/>
        </w:rPr>
        <w:t>5</w:t>
      </w:r>
      <w:r>
        <w:rPr>
          <w:rFonts w:hint="eastAsia" w:ascii="宋体" w:hAnsi="宋体" w:cs="宋体"/>
          <w:color w:val="000000"/>
          <w:kern w:val="0"/>
          <w:sz w:val="28"/>
          <w:szCs w:val="28"/>
          <w:highlight w:val="none"/>
        </w:rPr>
        <w:t>日至2026年</w:t>
      </w:r>
      <w:r>
        <w:rPr>
          <w:rFonts w:hint="eastAsia" w:ascii="宋体" w:hAnsi="宋体" w:cs="宋体"/>
          <w:color w:val="000000"/>
          <w:kern w:val="0"/>
          <w:sz w:val="28"/>
          <w:szCs w:val="28"/>
          <w:highlight w:val="none"/>
          <w:lang w:eastAsia="zh-CN"/>
        </w:rPr>
        <w:t>4</w:t>
      </w:r>
      <w:r>
        <w:rPr>
          <w:rFonts w:hint="eastAsia" w:ascii="宋体" w:hAnsi="宋体" w:cs="宋体"/>
          <w:color w:val="000000"/>
          <w:kern w:val="0"/>
          <w:sz w:val="28"/>
          <w:szCs w:val="28"/>
          <w:highlight w:val="none"/>
        </w:rPr>
        <w:t>月</w:t>
      </w:r>
      <w:bookmarkStart w:id="2" w:name="_GoBack"/>
      <w:bookmarkEnd w:id="2"/>
      <w:r>
        <w:rPr>
          <w:rFonts w:hint="eastAsia" w:ascii="宋体" w:hAnsi="宋体" w:cs="宋体"/>
          <w:color w:val="000000"/>
          <w:kern w:val="0"/>
          <w:sz w:val="28"/>
          <w:szCs w:val="28"/>
          <w:highlight w:val="none"/>
          <w:lang w:eastAsia="zh-CN"/>
        </w:rPr>
        <w:t>1</w:t>
      </w:r>
      <w:r>
        <w:rPr>
          <w:rFonts w:hint="eastAsia" w:ascii="宋体" w:hAnsi="宋体" w:cs="宋体"/>
          <w:color w:val="000000"/>
          <w:kern w:val="0"/>
          <w:sz w:val="28"/>
          <w:szCs w:val="28"/>
          <w:highlight w:val="none"/>
          <w:lang w:val="en-US" w:eastAsia="zh-CN"/>
        </w:rPr>
        <w:t>7</w:t>
      </w:r>
      <w:r>
        <w:rPr>
          <w:rFonts w:hint="eastAsia" w:ascii="宋体" w:hAnsi="宋体" w:cs="宋体"/>
          <w:color w:val="000000"/>
          <w:kern w:val="0"/>
          <w:sz w:val="28"/>
          <w:szCs w:val="28"/>
          <w:highlight w:val="none"/>
        </w:rPr>
        <w:t>日</w:t>
      </w:r>
      <w:r>
        <w:rPr>
          <w:rFonts w:hint="eastAsia" w:ascii="宋体" w:hAnsi="宋体" w:cs="宋体"/>
          <w:color w:val="000000"/>
          <w:kern w:val="0"/>
          <w:sz w:val="28"/>
          <w:szCs w:val="28"/>
          <w:highlight w:val="none"/>
        </w:rPr>
        <w:t>(北京时间)</w:t>
      </w:r>
    </w:p>
    <w:p>
      <w:pPr>
        <w:spacing w:line="360" w:lineRule="auto"/>
        <w:rPr>
          <w:rFonts w:ascii="宋体" w:hAnsi="宋体" w:cs="宋体"/>
          <w:kern w:val="0"/>
          <w:sz w:val="28"/>
          <w:szCs w:val="28"/>
          <w:highlight w:val="none"/>
        </w:rPr>
      </w:pPr>
      <w:r>
        <w:rPr>
          <w:rFonts w:hint="eastAsia" w:ascii="宋体" w:hAnsi="宋体" w:cs="宋体"/>
          <w:kern w:val="0"/>
          <w:sz w:val="28"/>
          <w:szCs w:val="28"/>
          <w:highlight w:val="none"/>
        </w:rPr>
        <w:t>7、报价文件递交截止时间：202</w:t>
      </w:r>
      <w:r>
        <w:rPr>
          <w:rFonts w:hint="eastAsia" w:ascii="宋体" w:hAnsi="宋体" w:cs="宋体"/>
          <w:color w:val="000000"/>
          <w:kern w:val="0"/>
          <w:sz w:val="28"/>
          <w:szCs w:val="28"/>
          <w:highlight w:val="none"/>
        </w:rPr>
        <w:t>6年</w:t>
      </w:r>
      <w:r>
        <w:rPr>
          <w:rFonts w:hint="eastAsia" w:ascii="宋体" w:hAnsi="宋体" w:cs="宋体"/>
          <w:color w:val="000000"/>
          <w:kern w:val="0"/>
          <w:sz w:val="28"/>
          <w:szCs w:val="28"/>
          <w:highlight w:val="none"/>
          <w:lang w:eastAsia="zh-CN"/>
        </w:rPr>
        <w:t>4</w:t>
      </w:r>
      <w:r>
        <w:rPr>
          <w:rFonts w:hint="eastAsia" w:ascii="宋体" w:hAnsi="宋体" w:cs="宋体"/>
          <w:color w:val="000000"/>
          <w:kern w:val="0"/>
          <w:sz w:val="28"/>
          <w:szCs w:val="28"/>
          <w:highlight w:val="none"/>
        </w:rPr>
        <w:t>月</w:t>
      </w:r>
      <w:r>
        <w:rPr>
          <w:rFonts w:hint="eastAsia" w:ascii="宋体" w:hAnsi="宋体" w:cs="宋体"/>
          <w:color w:val="000000"/>
          <w:kern w:val="0"/>
          <w:sz w:val="28"/>
          <w:szCs w:val="28"/>
          <w:highlight w:val="none"/>
          <w:lang w:eastAsia="zh-CN"/>
        </w:rPr>
        <w:t>1</w:t>
      </w:r>
      <w:r>
        <w:rPr>
          <w:rFonts w:hint="eastAsia" w:ascii="宋体" w:hAnsi="宋体" w:cs="宋体"/>
          <w:color w:val="000000"/>
          <w:kern w:val="0"/>
          <w:sz w:val="28"/>
          <w:szCs w:val="28"/>
          <w:highlight w:val="none"/>
          <w:lang w:val="en-US" w:eastAsia="zh-CN"/>
        </w:rPr>
        <w:t>7</w:t>
      </w:r>
      <w:r>
        <w:rPr>
          <w:rFonts w:hint="eastAsia" w:ascii="宋体" w:hAnsi="宋体" w:cs="宋体"/>
          <w:color w:val="000000"/>
          <w:kern w:val="0"/>
          <w:sz w:val="28"/>
          <w:szCs w:val="28"/>
          <w:highlight w:val="none"/>
        </w:rPr>
        <w:t>日</w:t>
      </w:r>
      <w:r>
        <w:rPr>
          <w:rFonts w:hint="eastAsia" w:ascii="宋体" w:hAnsi="宋体" w:cs="宋体"/>
          <w:color w:val="000000"/>
          <w:kern w:val="0"/>
          <w:sz w:val="28"/>
          <w:szCs w:val="28"/>
          <w:highlight w:val="none"/>
          <w:lang w:val="en-US" w:eastAsia="zh-CN"/>
        </w:rPr>
        <w:t>14</w:t>
      </w:r>
      <w:r>
        <w:rPr>
          <w:rFonts w:hint="eastAsia" w:ascii="宋体" w:hAnsi="宋体" w:cs="宋体"/>
          <w:color w:val="000000"/>
          <w:kern w:val="0"/>
          <w:sz w:val="28"/>
          <w:szCs w:val="28"/>
          <w:highlight w:val="none"/>
        </w:rPr>
        <w:t>：</w:t>
      </w:r>
      <w:r>
        <w:rPr>
          <w:rFonts w:hint="eastAsia" w:ascii="宋体" w:hAnsi="宋体" w:cs="宋体"/>
          <w:color w:val="000000"/>
          <w:kern w:val="0"/>
          <w:sz w:val="28"/>
          <w:szCs w:val="28"/>
          <w:highlight w:val="none"/>
          <w:lang w:val="en-US" w:eastAsia="zh-CN"/>
        </w:rPr>
        <w:t>3</w:t>
      </w:r>
      <w:r>
        <w:rPr>
          <w:rFonts w:hint="eastAsia" w:ascii="宋体" w:hAnsi="宋体" w:cs="宋体"/>
          <w:color w:val="000000"/>
          <w:kern w:val="0"/>
          <w:sz w:val="28"/>
          <w:szCs w:val="28"/>
          <w:highlight w:val="none"/>
        </w:rPr>
        <w:t>0</w:t>
      </w:r>
      <w:r>
        <w:rPr>
          <w:rFonts w:hint="eastAsia" w:ascii="宋体" w:hAnsi="宋体" w:cs="宋体"/>
          <w:kern w:val="0"/>
          <w:sz w:val="28"/>
          <w:szCs w:val="28"/>
          <w:highlight w:val="none"/>
        </w:rPr>
        <w:t xml:space="preserve"> (北京时间)。逾期递交的报价文件不再受理。</w:t>
      </w:r>
    </w:p>
    <w:p>
      <w:pPr>
        <w:spacing w:line="360" w:lineRule="auto"/>
        <w:rPr>
          <w:rFonts w:ascii="宋体" w:hAnsi="宋体" w:cs="宋体"/>
          <w:kern w:val="0"/>
          <w:sz w:val="28"/>
          <w:szCs w:val="28"/>
          <w:highlight w:val="none"/>
        </w:rPr>
      </w:pPr>
      <w:r>
        <w:rPr>
          <w:rFonts w:hint="eastAsia" w:ascii="宋体" w:hAnsi="宋体" w:cs="宋体"/>
          <w:kern w:val="0"/>
          <w:sz w:val="28"/>
          <w:szCs w:val="28"/>
          <w:highlight w:val="none"/>
        </w:rPr>
        <w:t>8、采购时间：202</w:t>
      </w:r>
      <w:r>
        <w:rPr>
          <w:rFonts w:hint="eastAsia" w:ascii="宋体" w:hAnsi="宋体" w:cs="宋体"/>
          <w:color w:val="000000"/>
          <w:kern w:val="0"/>
          <w:sz w:val="28"/>
          <w:szCs w:val="28"/>
          <w:highlight w:val="none"/>
        </w:rPr>
        <w:t>6年</w:t>
      </w:r>
      <w:r>
        <w:rPr>
          <w:rFonts w:hint="eastAsia" w:ascii="宋体" w:hAnsi="宋体" w:cs="宋体"/>
          <w:color w:val="000000"/>
          <w:kern w:val="0"/>
          <w:sz w:val="28"/>
          <w:szCs w:val="28"/>
          <w:highlight w:val="none"/>
          <w:lang w:eastAsia="zh-CN"/>
        </w:rPr>
        <w:t>4</w:t>
      </w:r>
      <w:r>
        <w:rPr>
          <w:rFonts w:hint="eastAsia" w:ascii="宋体" w:hAnsi="宋体" w:cs="宋体"/>
          <w:color w:val="000000"/>
          <w:kern w:val="0"/>
          <w:sz w:val="28"/>
          <w:szCs w:val="28"/>
          <w:highlight w:val="none"/>
        </w:rPr>
        <w:t>月</w:t>
      </w:r>
      <w:r>
        <w:rPr>
          <w:rFonts w:hint="eastAsia" w:ascii="宋体" w:hAnsi="宋体" w:cs="宋体"/>
          <w:color w:val="000000"/>
          <w:kern w:val="0"/>
          <w:sz w:val="28"/>
          <w:szCs w:val="28"/>
          <w:highlight w:val="none"/>
          <w:lang w:eastAsia="zh-CN"/>
        </w:rPr>
        <w:t>1</w:t>
      </w:r>
      <w:r>
        <w:rPr>
          <w:rFonts w:hint="eastAsia" w:ascii="宋体" w:hAnsi="宋体" w:cs="宋体"/>
          <w:color w:val="000000"/>
          <w:kern w:val="0"/>
          <w:sz w:val="28"/>
          <w:szCs w:val="28"/>
          <w:highlight w:val="none"/>
          <w:lang w:val="en-US" w:eastAsia="zh-CN"/>
        </w:rPr>
        <w:t>7</w:t>
      </w:r>
      <w:r>
        <w:rPr>
          <w:rFonts w:hint="eastAsia" w:ascii="宋体" w:hAnsi="宋体" w:cs="宋体"/>
          <w:color w:val="000000"/>
          <w:kern w:val="0"/>
          <w:sz w:val="28"/>
          <w:szCs w:val="28"/>
          <w:highlight w:val="none"/>
        </w:rPr>
        <w:t>日</w:t>
      </w:r>
      <w:r>
        <w:rPr>
          <w:rFonts w:hint="eastAsia" w:ascii="宋体" w:hAnsi="宋体" w:cs="宋体"/>
          <w:color w:val="000000"/>
          <w:kern w:val="0"/>
          <w:sz w:val="28"/>
          <w:szCs w:val="28"/>
          <w:highlight w:val="none"/>
          <w:lang w:val="en-US" w:eastAsia="zh-CN"/>
        </w:rPr>
        <w:t>14</w:t>
      </w:r>
      <w:r>
        <w:rPr>
          <w:rFonts w:hint="eastAsia" w:ascii="宋体" w:hAnsi="宋体" w:cs="宋体"/>
          <w:color w:val="000000"/>
          <w:kern w:val="0"/>
          <w:sz w:val="28"/>
          <w:szCs w:val="28"/>
          <w:highlight w:val="none"/>
        </w:rPr>
        <w:t>：</w:t>
      </w:r>
      <w:r>
        <w:rPr>
          <w:rFonts w:hint="eastAsia" w:ascii="宋体" w:hAnsi="宋体" w:cs="宋体"/>
          <w:color w:val="000000"/>
          <w:kern w:val="0"/>
          <w:sz w:val="28"/>
          <w:szCs w:val="28"/>
          <w:highlight w:val="none"/>
          <w:lang w:val="en-US" w:eastAsia="zh-CN"/>
        </w:rPr>
        <w:t>3</w:t>
      </w:r>
      <w:r>
        <w:rPr>
          <w:rFonts w:hint="eastAsia" w:ascii="宋体" w:hAnsi="宋体" w:cs="宋体"/>
          <w:color w:val="000000"/>
          <w:kern w:val="0"/>
          <w:sz w:val="28"/>
          <w:szCs w:val="28"/>
          <w:highlight w:val="none"/>
        </w:rPr>
        <w:t>0</w:t>
      </w:r>
      <w:r>
        <w:rPr>
          <w:rFonts w:hint="eastAsia" w:ascii="宋体" w:hAnsi="宋体" w:cs="宋体"/>
          <w:kern w:val="0"/>
          <w:sz w:val="28"/>
          <w:szCs w:val="28"/>
          <w:highlight w:val="none"/>
        </w:rPr>
        <w:t xml:space="preserve"> (北京时间)。</w:t>
      </w:r>
    </w:p>
    <w:p>
      <w:pPr>
        <w:spacing w:line="360" w:lineRule="auto"/>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9、采购地点：中铝中州铝业有限公司装备保障中心。</w:t>
      </w:r>
    </w:p>
    <w:p>
      <w:pPr>
        <w:spacing w:line="360" w:lineRule="auto"/>
        <w:rPr>
          <w:rFonts w:ascii="宋体" w:hAnsi="宋体" w:cs="宋体"/>
          <w:color w:val="000000"/>
          <w:kern w:val="0"/>
          <w:sz w:val="28"/>
          <w:szCs w:val="28"/>
        </w:rPr>
      </w:pPr>
      <w:r>
        <w:rPr>
          <w:rFonts w:hint="eastAsia" w:ascii="宋体" w:hAnsi="宋体" w:cs="宋体"/>
          <w:color w:val="000000"/>
          <w:kern w:val="0"/>
          <w:sz w:val="28"/>
          <w:szCs w:val="28"/>
        </w:rPr>
        <w:t>10、采购人：中铝中州铝业有限公司装备保障中心</w:t>
      </w:r>
    </w:p>
    <w:p>
      <w:pPr>
        <w:widowControl/>
        <w:spacing w:line="360" w:lineRule="auto"/>
        <w:ind w:firstLine="140" w:firstLineChars="50"/>
        <w:rPr>
          <w:rFonts w:ascii="宋体" w:hAnsi="宋体" w:cs="宋体"/>
          <w:color w:val="000000"/>
          <w:kern w:val="0"/>
          <w:sz w:val="28"/>
          <w:szCs w:val="28"/>
        </w:rPr>
      </w:pPr>
      <w:r>
        <w:rPr>
          <w:rFonts w:hint="eastAsia" w:ascii="宋体" w:hAnsi="宋体" w:cs="宋体"/>
          <w:color w:val="000000"/>
          <w:kern w:val="0"/>
          <w:sz w:val="28"/>
          <w:szCs w:val="28"/>
        </w:rPr>
        <w:t>地址：河南省修武县七贤镇中铝中州铝业有限公司</w:t>
      </w:r>
    </w:p>
    <w:p>
      <w:pPr>
        <w:widowControl/>
        <w:spacing w:line="360" w:lineRule="auto"/>
        <w:ind w:firstLine="140" w:firstLineChars="50"/>
        <w:rPr>
          <w:rFonts w:ascii="宋体" w:hAnsi="宋体" w:cs="宋体"/>
          <w:color w:val="000000"/>
          <w:kern w:val="0"/>
          <w:sz w:val="28"/>
          <w:szCs w:val="28"/>
        </w:rPr>
      </w:pPr>
      <w:r>
        <w:rPr>
          <w:rFonts w:hint="eastAsia" w:ascii="宋体" w:hAnsi="宋体" w:cs="宋体"/>
          <w:color w:val="000000"/>
          <w:kern w:val="0"/>
          <w:sz w:val="28"/>
          <w:szCs w:val="28"/>
        </w:rPr>
        <w:t>邮编：454174</w:t>
      </w:r>
    </w:p>
    <w:p>
      <w:pPr>
        <w:widowControl/>
        <w:spacing w:line="360" w:lineRule="auto"/>
        <w:ind w:firstLine="140" w:firstLineChars="50"/>
        <w:rPr>
          <w:rFonts w:hint="default"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rPr>
        <w:t xml:space="preserve">联系人：王先生 </w:t>
      </w:r>
      <w:r>
        <w:rPr>
          <w:rFonts w:ascii="宋体" w:hAnsi="宋体" w:cs="宋体"/>
          <w:color w:val="000000"/>
          <w:kern w:val="0"/>
          <w:sz w:val="28"/>
          <w:szCs w:val="28"/>
          <w:highlight w:val="none"/>
        </w:rPr>
        <w:t xml:space="preserve"> </w:t>
      </w:r>
      <w:r>
        <w:rPr>
          <w:rFonts w:hint="eastAsia" w:ascii="宋体" w:hAnsi="宋体" w:cs="宋体"/>
          <w:color w:val="000000"/>
          <w:kern w:val="0"/>
          <w:sz w:val="28"/>
          <w:szCs w:val="28"/>
          <w:highlight w:val="none"/>
        </w:rPr>
        <w:t>电话：</w:t>
      </w:r>
      <w:r>
        <w:rPr>
          <w:rFonts w:hint="eastAsia" w:ascii="宋体" w:hAnsi="宋体" w:cs="宋体"/>
          <w:color w:val="000000"/>
          <w:kern w:val="0"/>
          <w:sz w:val="28"/>
          <w:szCs w:val="28"/>
          <w:highlight w:val="none"/>
          <w:lang w:val="en-US" w:eastAsia="zh-CN"/>
        </w:rPr>
        <w:t>15036620681</w:t>
      </w:r>
    </w:p>
    <w:p>
      <w:pPr>
        <w:spacing w:line="360" w:lineRule="auto"/>
        <w:rPr>
          <w:rFonts w:ascii="宋体" w:hAnsi="宋体" w:cs="宋体"/>
          <w:color w:val="000000"/>
          <w:kern w:val="0"/>
          <w:sz w:val="28"/>
          <w:szCs w:val="28"/>
        </w:rPr>
      </w:pPr>
      <w:r>
        <w:rPr>
          <w:rFonts w:hint="eastAsia" w:ascii="宋体" w:hAnsi="宋体" w:cs="宋体"/>
          <w:color w:val="000000"/>
          <w:kern w:val="0"/>
          <w:sz w:val="28"/>
          <w:szCs w:val="28"/>
        </w:rPr>
        <w:t>11、发布媒体：我公司仅在中铝中州铝业有限公司网站（</w:t>
      </w:r>
      <w:r>
        <w:rPr>
          <w:rFonts w:hint="eastAsia" w:ascii="宋体" w:hAnsi="宋体" w:cs="宋体"/>
          <w:kern w:val="0"/>
          <w:sz w:val="28"/>
          <w:szCs w:val="28"/>
        </w:rPr>
        <w:t>https://zzly.chinalco.com.cn/</w:t>
      </w:r>
      <w:r>
        <w:rPr>
          <w:rFonts w:hint="eastAsia" w:ascii="宋体" w:hAnsi="宋体" w:cs="宋体"/>
          <w:color w:val="000000"/>
          <w:kern w:val="0"/>
          <w:sz w:val="28"/>
          <w:szCs w:val="28"/>
        </w:rPr>
        <w:t>）发布有关该项目的采购信息，我公司郑重提醒各报价人注意：与该项目相关采购事宜均须与我公司指定人员联系，我公司对任何转载信息及由此产生的后果均不承担任何责任。</w:t>
      </w:r>
    </w:p>
    <w:p>
      <w:pPr>
        <w:tabs>
          <w:tab w:val="left" w:pos="720"/>
        </w:tabs>
        <w:spacing w:line="360" w:lineRule="auto"/>
        <w:rPr>
          <w:rFonts w:ascii="宋体" w:hAnsi="宋体" w:cs="宋体"/>
          <w:b/>
          <w:color w:val="000000"/>
          <w:kern w:val="0"/>
          <w:sz w:val="28"/>
          <w:szCs w:val="28"/>
        </w:rPr>
      </w:pPr>
      <w:r>
        <w:rPr>
          <w:rFonts w:hint="eastAsia" w:ascii="宋体" w:hAnsi="宋体"/>
          <w:sz w:val="28"/>
          <w:szCs w:val="28"/>
        </w:rPr>
        <w:t>12、</w:t>
      </w:r>
      <w:r>
        <w:rPr>
          <w:rFonts w:hint="eastAsia" w:ascii="宋体" w:hAnsi="宋体" w:cs="宋体"/>
          <w:b/>
          <w:color w:val="000000"/>
          <w:kern w:val="0"/>
          <w:sz w:val="28"/>
          <w:szCs w:val="28"/>
        </w:rPr>
        <w:t>采购监督投诉举报</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投诉举报部门：中铝中州铝业有限公司纪委工作部</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电话</w:t>
      </w:r>
      <w:r>
        <w:rPr>
          <w:rFonts w:hint="eastAsia" w:ascii="宋体" w:hAnsi="宋体" w:cs="宋体"/>
          <w:color w:val="000000"/>
          <w:kern w:val="0"/>
          <w:sz w:val="28"/>
          <w:szCs w:val="28"/>
          <w:highlight w:val="none"/>
        </w:rPr>
        <w:t xml:space="preserve">：0391-3503580  </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邮箱：</w:t>
      </w:r>
      <w:r>
        <w:rPr>
          <w:rFonts w:hint="eastAsia" w:ascii="宋体" w:hAnsi="宋体"/>
          <w:sz w:val="28"/>
          <w:szCs w:val="28"/>
        </w:rPr>
        <w:t>zzlyjw02@126.com</w:t>
      </w:r>
    </w:p>
    <w:p>
      <w:pPr>
        <w:spacing w:line="360" w:lineRule="auto"/>
        <w:ind w:firstLine="560" w:firstLineChars="200"/>
        <w:rPr>
          <w:rFonts w:ascii="宋体" w:hAnsi="宋体" w:cs="宋体"/>
          <w:color w:val="000000"/>
          <w:kern w:val="0"/>
          <w:sz w:val="28"/>
          <w:szCs w:val="28"/>
        </w:rPr>
      </w:pPr>
      <w:r>
        <w:rPr>
          <w:rFonts w:hint="eastAsia"/>
          <w:sz w:val="28"/>
          <w:szCs w:val="28"/>
        </w:rPr>
        <w:t>中铝股份：0</w:t>
      </w:r>
      <w:r>
        <w:rPr>
          <w:sz w:val="28"/>
          <w:szCs w:val="28"/>
        </w:rPr>
        <w:t>10-82298446</w:t>
      </w:r>
      <w:r>
        <w:rPr>
          <w:rFonts w:hint="eastAsia"/>
          <w:sz w:val="28"/>
          <w:szCs w:val="28"/>
        </w:rPr>
        <w:t>；中铝集团：0</w:t>
      </w:r>
      <w:r>
        <w:rPr>
          <w:sz w:val="28"/>
          <w:szCs w:val="28"/>
        </w:rPr>
        <w:t>10-82298683</w:t>
      </w:r>
      <w:r>
        <w:rPr>
          <w:rFonts w:hint="eastAsia" w:ascii="宋体" w:hAnsi="宋体" w:cs="宋体"/>
          <w:color w:val="000000"/>
          <w:kern w:val="0"/>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B311C"/>
    <w:rsid w:val="6ADB5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2026-04-15T03:49:00Z</dcterms:created>
  <dc:creator>Administrator</dc:creator>
  <cp:lastModifiedBy>Administrator</cp:lastModifiedBy>
  <dcterms:modified xsi:type="dcterms:W3CDTF">2026-04-15T06:16:38Z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6DCD90B8F4E04A7082AAEA505934D3DC_12</vt:lpwstr>
  </property>
</Properties>
</file>