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407FF">
      <w:pPr>
        <w:pStyle w:val="2"/>
        <w:spacing w:beforeLines="0" w:afterLines="0"/>
        <w:rPr>
          <w:rFonts w:hint="eastAsia" w:ascii="宋体" w:hAnsi="宋体" w:eastAsiaTheme="minorEastAsia"/>
          <w:b w:val="0"/>
          <w:bCs w:val="0"/>
          <w:color w:val="000000"/>
          <w:kern w:val="2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</w:rPr>
        <w:t>采购</w:t>
      </w: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  <w:lang w:val="en-US" w:eastAsia="zh-CN"/>
        </w:rPr>
        <w:t>公告</w:t>
      </w:r>
    </w:p>
    <w:p w14:paraId="74119E04"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中心（以下简称采购单位）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受生产管控中心委托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拟对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中州铝业生产管控中心2026年度设备检修服务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业务对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中铝智能数维（杭州）工程设计研究院有限公司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进行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直接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采购，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项目信息如下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</w:t>
      </w:r>
    </w:p>
    <w:p w14:paraId="51BE2373">
      <w:pPr>
        <w:spacing w:line="480" w:lineRule="exact"/>
        <w:ind w:firstLine="140" w:firstLineChars="5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1、采购编号：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  <w:t>CG-ZZ-202606-ZBBZ-ZBGL-003</w:t>
      </w:r>
    </w:p>
    <w:p w14:paraId="0740848E">
      <w:pPr>
        <w:spacing w:line="480" w:lineRule="exact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2、采购名称、内容：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3167"/>
        <w:gridCol w:w="3938"/>
        <w:gridCol w:w="1275"/>
        <w:gridCol w:w="1628"/>
      </w:tblGrid>
      <w:tr w14:paraId="28B8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6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14A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</w:t>
            </w:r>
            <w:r>
              <w:rPr>
                <w:rFonts w:hint="eastAsia" w:ascii="宋体" w:hAnsi="宋体"/>
                <w:sz w:val="28"/>
                <w:szCs w:val="28"/>
              </w:rPr>
              <w:t>号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4C2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EC5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F77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期限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1E5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交货地点</w:t>
            </w:r>
          </w:p>
        </w:tc>
      </w:tr>
      <w:tr w14:paraId="3038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B1D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3B1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中州铝业生产管控中心2026年度设备检修服务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D0E1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对生产管控中心设备优化等进行现场技术服务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295E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1年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242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中铝中州铝业有限公司</w:t>
            </w:r>
          </w:p>
        </w:tc>
      </w:tr>
    </w:tbl>
    <w:p w14:paraId="5F727C17">
      <w:pPr>
        <w:tabs>
          <w:tab w:val="left" w:pos="720"/>
        </w:tabs>
        <w:spacing w:line="360" w:lineRule="auto"/>
        <w:ind w:left="420" w:hanging="420" w:hangingChars="1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3、资金来源：企业自有资金。</w:t>
      </w:r>
    </w:p>
    <w:p w14:paraId="5C44A53A"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4、承包商资格必须符合下列要求：</w:t>
      </w:r>
    </w:p>
    <w:p w14:paraId="61571DE5"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  <w:t>依法在中华人民共和国注册的、具有法人资格的有能力提供相关服务的供应商。需提供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  <w:t>统一社会信用代码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  <w:t>证、银行开户许可证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  <w:t>等相关资质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；</w:t>
      </w:r>
    </w:p>
    <w:p w14:paraId="4548C18B"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2）具有良好的商业信誉和健全的财务会计制度，提供最新年度的财务报表；</w:t>
      </w:r>
    </w:p>
    <w:p w14:paraId="7711E668"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3）参加采购报价活动前三年之内，在经营活动中没有重大违法记录；</w:t>
      </w:r>
    </w:p>
    <w:p w14:paraId="3B0DAF45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）供应商在承揽作业期间，更换人员比例不得高于用工总量的10%，若作业期间需更换作业人员，应事前先书面通知甲方并提供更换人员相关资料；</w:t>
      </w:r>
    </w:p>
    <w:p w14:paraId="0F4A3151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）供应商同时段承揽多项任务时，现场禁止“共享员工”（不含管理和技术人员）；</w:t>
      </w:r>
    </w:p>
    <w:p w14:paraId="245DF6D3"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供应商用工年龄应当年满18周岁且男员工不超过6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周岁，女员工不超过5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岁，有双重劳动关系的人员不可使用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；</w:t>
      </w:r>
    </w:p>
    <w:p w14:paraId="5358D320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禁止被列入国家失信被执行人名单或中铝集团（公司）黑名单库的服务商（施工方）参与采购活动。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如因服务商单方原因违约，导致与中州企业所签订合同无法正常履行的，三年内不得参与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我司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采购活动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；</w:t>
      </w:r>
    </w:p>
    <w:p w14:paraId="1593BC49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）报价人为一般纳税人，具有开具增值税专用发票的能力；</w:t>
      </w:r>
    </w:p>
    <w:p w14:paraId="0C30639A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）供应商具有此类型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务的业绩经历，提供合同及反馈意见；</w:t>
      </w:r>
    </w:p>
    <w:p w14:paraId="562FCCE7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）本项目不接受联合体报价；</w:t>
      </w:r>
    </w:p>
    <w:p w14:paraId="7D92A0D2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）参加报价人员身体健康，无疾病；</w:t>
      </w:r>
    </w:p>
    <w:p w14:paraId="72CAE78D"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）法律、行政法规规定的其他条件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。</w:t>
      </w:r>
    </w:p>
    <w:p w14:paraId="2A2957DB"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5、索取采购文件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日至202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日(北京时间)。</w:t>
      </w:r>
    </w:p>
    <w:p w14:paraId="135619E0">
      <w:pPr>
        <w:spacing w:line="360" w:lineRule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、报价文件递交截止时间：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：00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 xml:space="preserve"> (北京时间)。逾期递交的报价文件不再受理。</w:t>
      </w:r>
    </w:p>
    <w:p w14:paraId="3DC01E90">
      <w:pPr>
        <w:spacing w:line="360" w:lineRule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、采购时间：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：00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 xml:space="preserve"> (北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  <w:highlight w:val="none"/>
        </w:rPr>
        <w:t>京时间)。</w:t>
      </w:r>
    </w:p>
    <w:p w14:paraId="7F6B182F"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、采购地点：中铝中州铝业有限公司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中心。</w:t>
      </w:r>
    </w:p>
    <w:p w14:paraId="11F05F0F"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、采购人：中铝中州铝业有限公司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中心</w:t>
      </w:r>
    </w:p>
    <w:p w14:paraId="244B702C"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地址：河南省修武县七贤镇中铝中州铝业有限公司</w:t>
      </w:r>
    </w:p>
    <w:p w14:paraId="2513C01F"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邮编：454174</w:t>
      </w:r>
    </w:p>
    <w:p w14:paraId="23445572">
      <w:pPr>
        <w:widowControl/>
        <w:spacing w:line="360" w:lineRule="auto"/>
        <w:ind w:firstLine="140" w:firstLineChars="50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徐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先生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电话：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15517761121</w:t>
      </w:r>
    </w:p>
    <w:p w14:paraId="2BBF702D"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、发布媒体：我公司仅在中铝中州铝业有限公司网站（</w:t>
      </w:r>
      <w:r>
        <w:rPr>
          <w:rFonts w:hint="eastAsia" w:ascii="宋体" w:hAnsi="宋体" w:cs="宋体"/>
          <w:kern w:val="0"/>
          <w:sz w:val="28"/>
          <w:szCs w:val="28"/>
        </w:rPr>
        <w:t>https://zzly.chinalco.com.cn/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）发布有关该项目的采购信息，我公司郑重提醒各报价人注意：与该项目相关采购事宜均须与我公司指定人员联系，我公司对任何转载信息及由此产生的后果均不承担任何责任。</w:t>
      </w:r>
    </w:p>
    <w:p w14:paraId="2B85AE63">
      <w:pPr>
        <w:tabs>
          <w:tab w:val="left" w:pos="720"/>
        </w:tabs>
        <w:spacing w:line="360" w:lineRule="auto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采购监督投诉举报</w:t>
      </w:r>
    </w:p>
    <w:p w14:paraId="0DD9DC1F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投诉举报部门：中铝中州铝业有限公司纪委工作部</w:t>
      </w:r>
    </w:p>
    <w:p w14:paraId="02AE531E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电话：0391-3503580  </w:t>
      </w:r>
    </w:p>
    <w:p w14:paraId="398F02F7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邮箱：</w:t>
      </w:r>
      <w:r>
        <w:rPr>
          <w:rFonts w:hint="eastAsia" w:ascii="宋体" w:hAnsi="宋体"/>
          <w:sz w:val="28"/>
          <w:szCs w:val="28"/>
        </w:rPr>
        <w:t>zzlyjw02@126.com</w:t>
      </w:r>
    </w:p>
    <w:p w14:paraId="28DAEE9C">
      <w:r>
        <w:rPr>
          <w:rFonts w:hint="eastAsia"/>
          <w:sz w:val="28"/>
          <w:szCs w:val="28"/>
        </w:rPr>
        <w:t>中铝股份：0</w:t>
      </w:r>
      <w:r>
        <w:rPr>
          <w:sz w:val="28"/>
          <w:szCs w:val="28"/>
        </w:rPr>
        <w:t>10-82298446</w:t>
      </w:r>
      <w:r>
        <w:rPr>
          <w:rFonts w:hint="eastAsia"/>
          <w:sz w:val="28"/>
          <w:szCs w:val="28"/>
        </w:rPr>
        <w:t>；中铝集团：0</w:t>
      </w:r>
      <w:r>
        <w:rPr>
          <w:sz w:val="28"/>
          <w:szCs w:val="28"/>
        </w:rPr>
        <w:t>10-82298683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52D31"/>
    <w:rsid w:val="21EA2A68"/>
    <w:rsid w:val="4BBD060F"/>
    <w:rsid w:val="589665EB"/>
    <w:rsid w:val="73E6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1024</Words>
  <Characters>1176</Characters>
  <Lines>0</Lines>
  <Paragraphs>0</Paragraphs>
  <TotalTime>0</TotalTime>
  <ScaleCrop>false</ScaleCrop>
  <LinksUpToDate>false</LinksUpToDate>
  <CharactersWithSpaces>1182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2026-04-20T05:59:00Z</dcterms:created>
  <dc:creator>Administrator</dc:creator>
  <cp:lastModifiedBy>ZH</cp:lastModifiedBy>
  <dcterms:modified xsi:type="dcterms:W3CDTF">2026-06-15T08:14:18Z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5EDC8E0981CB40959E67A656B843512D_12</vt:lpwstr>
  </property>
  <property fmtid="{D5CDD505-2E9C-101B-9397-08002B2CF9AE}" pid="4" name="KSOTemplateDocerSaveRecord">
    <vt:lpwstr>eyJoZGlkIjoiNWM0NjhkMDc4MjVlZjkxMGM1Nzc5NzIyMDM5NzI3MjEiLCJ1c2VySWQiOiIxMTQxOTU4ODg0In0=</vt:lpwstr>
  </property>
</Properties>
</file>