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河南中州铝厂有限公司食堂所需食品</w:t>
      </w:r>
    </w:p>
    <w:p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（冷冻水产类）采购公告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83" w:firstLineChars="228"/>
        <w:jc w:val="left"/>
        <w:textAlignment w:val="auto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theme="minorEastAsia"/>
          <w:color w:val="000000"/>
          <w:kern w:val="0"/>
          <w:sz w:val="30"/>
          <w:szCs w:val="30"/>
        </w:rPr>
        <w:t>（采购编号：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  <w:highlight w:val="none"/>
        </w:rPr>
        <w:t>CG-ZZLC-202606-SCGK-YXCG-006</w:t>
      </w:r>
    </w:p>
    <w:p>
      <w:pPr>
        <w:spacing w:line="360" w:lineRule="auto"/>
        <w:jc w:val="center"/>
        <w:rPr>
          <w:rFonts w:ascii="宋体" w:hAnsi="宋体" w:cstheme="minorEastAsia"/>
          <w:color w:val="000000"/>
          <w:kern w:val="0"/>
          <w:sz w:val="24"/>
          <w:szCs w:val="24"/>
        </w:rPr>
      </w:pPr>
    </w:p>
    <w:p>
      <w:pPr>
        <w:adjustRightInd w:val="0"/>
        <w:spacing w:line="360" w:lineRule="auto"/>
        <w:ind w:firstLine="482"/>
        <w:jc w:val="left"/>
        <w:rPr>
          <w:rFonts w:ascii="宋体" w:hAnsi="宋体" w:cstheme="minorEastAsia"/>
          <w:color w:val="000000"/>
          <w:kern w:val="0"/>
          <w:sz w:val="24"/>
          <w:szCs w:val="24"/>
        </w:rPr>
      </w:pPr>
      <w:r>
        <w:rPr>
          <w:rFonts w:hint="eastAsia" w:ascii="宋体" w:hAnsi="宋体" w:cstheme="minorEastAsia"/>
          <w:color w:val="000000"/>
          <w:kern w:val="0"/>
          <w:sz w:val="24"/>
          <w:szCs w:val="24"/>
        </w:rPr>
        <w:t>河南中州铝厂有限公司食堂所需食品（冷冻水产类）公开询比价采购公告如下：</w:t>
      </w:r>
    </w:p>
    <w:p>
      <w:pPr>
        <w:pStyle w:val="13"/>
        <w:numPr>
          <w:ilvl w:val="0"/>
          <w:numId w:val="1"/>
        </w:numPr>
        <w:spacing w:line="520" w:lineRule="exact"/>
        <w:ind w:firstLineChars="0"/>
        <w:rPr>
          <w:rFonts w:ascii="宋体" w:hAnsi="宋体" w:cstheme="minorEastAsia"/>
          <w:color w:val="000000"/>
          <w:kern w:val="0"/>
          <w:sz w:val="24"/>
          <w:szCs w:val="24"/>
        </w:rPr>
      </w:pPr>
      <w:r>
        <w:rPr>
          <w:rFonts w:hint="eastAsia" w:ascii="宋体" w:hAnsi="宋体" w:cstheme="minorEastAsia"/>
          <w:color w:val="000000"/>
          <w:kern w:val="0"/>
          <w:sz w:val="24"/>
          <w:szCs w:val="24"/>
        </w:rPr>
        <w:t>采购人：河南中州铝厂有限公司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textAlignment w:val="auto"/>
        <w:rPr>
          <w:rFonts w:hint="eastAsia" w:ascii="宋体" w:hAnsi="宋体" w:cstheme="minorEastAsia"/>
          <w:color w:val="000000"/>
          <w:kern w:val="0"/>
          <w:sz w:val="28"/>
          <w:szCs w:val="28"/>
        </w:rPr>
      </w:pPr>
      <w:r>
        <w:rPr>
          <w:rFonts w:hint="eastAsia" w:ascii="宋体" w:hAnsi="宋体" w:cstheme="minorEastAsia"/>
          <w:color w:val="000000"/>
          <w:kern w:val="0"/>
          <w:sz w:val="24"/>
          <w:szCs w:val="24"/>
        </w:rPr>
        <w:t>项目名称：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  <w:t>202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lang w:val="en-US" w:eastAsia="zh-CN"/>
        </w:rPr>
        <w:t>7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  <w:t>月-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lang w:val="en-US" w:eastAsia="zh-CN"/>
        </w:rPr>
        <w:t>12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  <w:t>月食堂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lang w:eastAsia="zh-CN"/>
        </w:rPr>
        <w:t>食品采购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lang w:val="en-US" w:eastAsia="zh-CN"/>
        </w:rPr>
        <w:t>--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  <w:t>冷冻水产类</w:t>
      </w:r>
    </w:p>
    <w:p>
      <w:pPr>
        <w:pStyle w:val="13"/>
        <w:numPr>
          <w:ilvl w:val="0"/>
          <w:numId w:val="1"/>
        </w:numPr>
        <w:spacing w:line="520" w:lineRule="exact"/>
        <w:ind w:firstLineChars="0"/>
        <w:rPr>
          <w:rFonts w:ascii="宋体" w:hAnsi="宋体" w:cstheme="minorEastAsia"/>
          <w:color w:val="000000"/>
          <w:kern w:val="0"/>
          <w:sz w:val="24"/>
          <w:szCs w:val="24"/>
        </w:rPr>
      </w:pPr>
      <w:r>
        <w:rPr>
          <w:rFonts w:hint="eastAsia" w:ascii="宋体" w:hAnsi="宋体" w:cstheme="minorEastAsia"/>
          <w:color w:val="000000"/>
          <w:kern w:val="0"/>
          <w:sz w:val="24"/>
          <w:szCs w:val="24"/>
        </w:rPr>
        <w:t>评审地点：</w:t>
      </w:r>
      <w:r>
        <w:rPr>
          <w:rFonts w:hint="eastAsia" w:ascii="宋体" w:hAnsi="宋体" w:cstheme="minorEastAsia"/>
          <w:color w:val="000000"/>
          <w:kern w:val="0"/>
          <w:sz w:val="24"/>
          <w:szCs w:val="24"/>
          <w:lang w:eastAsia="zh-CN"/>
        </w:rPr>
        <w:t>营销采购会议室</w:t>
      </w:r>
    </w:p>
    <w:p>
      <w:pPr>
        <w:pStyle w:val="13"/>
        <w:spacing w:line="520" w:lineRule="exact"/>
        <w:ind w:firstLine="720" w:firstLineChars="300"/>
        <w:rPr>
          <w:rFonts w:ascii="宋体" w:hAnsi="宋体" w:cstheme="minorEastAsia"/>
          <w:color w:val="000000"/>
          <w:kern w:val="0"/>
          <w:sz w:val="24"/>
          <w:szCs w:val="24"/>
        </w:rPr>
      </w:pPr>
      <w:r>
        <w:rPr>
          <w:rFonts w:hint="eastAsia" w:ascii="宋体" w:hAnsi="宋体" w:cstheme="minorEastAsia"/>
          <w:color w:val="000000"/>
          <w:kern w:val="0"/>
          <w:sz w:val="24"/>
          <w:szCs w:val="24"/>
        </w:rPr>
        <w:t>采购范围：见附件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四、报价人必须符合下列资格要求：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4.1、在中华人民共和国依照《中华人民共和国公司法》注册的具有法人资格的、有能力提供采购所需要的生产厂家或供应商。（提供企业法人营业执照、银行开户许可证复印件、食品经营许可证、具有法律效力的授权证明、相关资质复印件盖章），具有固定的经营场所、良好的贮存条件，参加者近两年内无违法经营及食品安全事故等不良纪录。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4.2、具有较强的配送能力，必须配备专用的配送车辆和专业的配送队伍，配送过程符合食品卫生安全要求，所需费用由供货方自行解决，在甲方通知乙方24小时内送货到甲方指定地点，供应期为</w:t>
      </w:r>
      <w:r>
        <w:rPr>
          <w:rFonts w:hint="eastAsia" w:ascii="仿宋" w:hAnsi="仿宋" w:eastAsia="仿宋"/>
          <w:sz w:val="32"/>
          <w:szCs w:val="32"/>
          <w:highlight w:val="yellow"/>
        </w:rPr>
        <w:t>202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yellow"/>
        </w:rPr>
        <w:t>年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  <w:highlight w:val="yellow"/>
        </w:rPr>
        <w:t>月1日-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  <w:highlight w:val="yellow"/>
        </w:rPr>
        <w:t>月31日.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4.3、具有良好的银行资信和商业信誉，没有处于被责令停业、财产被接管、冻结、破产状态。具体认定以全国法院失信被执行人名单信息公布与查询网(shixin.court.gov.cn)和国家发展改革委信用中国(www.creditchina.gov.cn）网站检索结果为准。)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4.4、 供货后，乙方提供物品销售清单与甲方核对后据实结算，乙方提供国家规定税率的增值税发票给甲方，甲方负责结算挂账和付款，如付承兑不贴息。结算方法：开票价=</w:t>
      </w:r>
      <w:r>
        <w:rPr>
          <w:rFonts w:hint="eastAsia" w:ascii="仿宋" w:hAnsi="仿宋" w:eastAsia="仿宋"/>
          <w:sz w:val="32"/>
          <w:szCs w:val="32"/>
          <w:highlight w:val="green"/>
        </w:rPr>
        <w:t>市场价（无税）</w:t>
      </w:r>
      <w:r>
        <w:rPr>
          <w:rFonts w:hint="eastAsia" w:ascii="仿宋" w:hAnsi="仿宋" w:eastAsia="仿宋"/>
          <w:sz w:val="32"/>
          <w:szCs w:val="32"/>
        </w:rPr>
        <w:t>×（1—降幅%）,</w:t>
      </w:r>
      <w:r>
        <w:rPr>
          <w:rFonts w:hint="eastAsia" w:ascii="仿宋" w:hAnsi="仿宋" w:eastAsia="仿宋"/>
          <w:sz w:val="32"/>
          <w:szCs w:val="32"/>
          <w:highlight w:val="green"/>
        </w:rPr>
        <w:t>市场价（无税）</w:t>
      </w:r>
      <w:r>
        <w:rPr>
          <w:rFonts w:hint="eastAsia" w:ascii="仿宋" w:hAnsi="仿宋" w:eastAsia="仿宋"/>
          <w:sz w:val="32"/>
          <w:szCs w:val="32"/>
        </w:rPr>
        <w:t>由甲方通过市场调研确定。　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4.5、在承接类似于本项目的相关业务中，没有出现报价人负主要责任的安全、技术、质量、商务等纠纷，没有产生严重后果，造成重大经济损失；年财务能力稳定、可靠，流动资金能满足本次公开询比价项目的供货需要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4.6、本次公开询比不接受联合体报价。法定代表人为同一人的两个（及以上）的报价人不得同时报价；母公司、全资子公司及其控股公司不得同时报价。上述情况下，按无效报价处理；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</w:t>
      </w:r>
      <w:r>
        <w:rPr>
          <w:rFonts w:hint="eastAsia" w:ascii="仿宋" w:hAnsi="仿宋" w:eastAsia="仿宋"/>
          <w:sz w:val="32"/>
          <w:szCs w:val="32"/>
          <w:lang w:eastAsia="zh-CN"/>
        </w:rPr>
        <w:t>缴纳</w:t>
      </w:r>
      <w:r>
        <w:rPr>
          <w:rFonts w:hint="eastAsia" w:ascii="仿宋" w:hAnsi="仿宋" w:eastAsia="仿宋"/>
          <w:sz w:val="32"/>
          <w:szCs w:val="32"/>
        </w:rPr>
        <w:t>报价保证金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10000元</w:t>
      </w:r>
      <w:r>
        <w:rPr>
          <w:rFonts w:hint="eastAsia" w:ascii="仿宋" w:hAnsi="仿宋" w:eastAsia="仿宋"/>
          <w:sz w:val="32"/>
          <w:szCs w:val="32"/>
        </w:rPr>
        <w:t>.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六、报价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1. </w:t>
      </w:r>
      <w:r>
        <w:rPr>
          <w:rFonts w:hint="eastAsia" w:ascii="仿宋" w:hAnsi="仿宋" w:eastAsia="仿宋"/>
          <w:sz w:val="32"/>
          <w:szCs w:val="32"/>
          <w:highlight w:val="green"/>
        </w:rPr>
        <w:t>报价：无税价格。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2、报价方式：</w:t>
      </w:r>
      <w:r>
        <w:rPr>
          <w:rFonts w:hint="eastAsia" w:ascii="仿宋" w:hAnsi="仿宋" w:eastAsia="仿宋"/>
          <w:b/>
          <w:bCs/>
          <w:sz w:val="32"/>
          <w:szCs w:val="32"/>
        </w:rPr>
        <w:t>邮箱报价，在报价文件递交截止时间前，将相关报价文件签字盖章后扫描成电子版，发至甲方指定邮箱：</w:t>
      </w:r>
      <w:r>
        <w:fldChar w:fldCharType="begin"/>
      </w:r>
      <w:r>
        <w:instrText xml:space="preserve"> HYPERLINK "mailto:zzlyyxb@163.com" </w:instrText>
      </w:r>
      <w:r>
        <w:fldChar w:fldCharType="separate"/>
      </w: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zzlyyxb@163.com</w:t>
      </w: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fldChar w:fldCharType="end"/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3.报价文件递交截止时间：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>202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val="en-US" w:eastAsia="zh-CN"/>
        </w:rPr>
        <w:t>6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val="en-US" w:eastAsia="zh-CN"/>
        </w:rPr>
        <w:t>6月24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>日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val="en-US" w:eastAsia="zh-CN"/>
        </w:rPr>
        <w:t>9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>: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val="en-US" w:eastAsia="zh-CN"/>
        </w:rPr>
        <w:t>0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>0（北京时间）</w:t>
      </w:r>
    </w:p>
    <w:p>
      <w:pPr>
        <w:ind w:firstLine="480" w:firstLineChars="15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4、联系人：李民   联系电话：13938166993、0391-3501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166</w:t>
      </w:r>
    </w:p>
    <w:p>
      <w:pPr>
        <w:ind w:left="360" w:firstLine="48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七、评审方法：经评审最低报价法（经评审较甲方当地市场价降幅最大单位中选，</w:t>
      </w:r>
      <w:r>
        <w:rPr>
          <w:rFonts w:hint="eastAsia" w:ascii="仿宋" w:hAnsi="仿宋" w:eastAsia="仿宋"/>
          <w:sz w:val="32"/>
          <w:szCs w:val="32"/>
          <w:highlight w:val="green"/>
        </w:rPr>
        <w:t>市场价（无税）</w:t>
      </w:r>
      <w:r>
        <w:rPr>
          <w:rFonts w:hint="eastAsia" w:ascii="仿宋" w:hAnsi="仿宋" w:eastAsia="仿宋"/>
          <w:sz w:val="32"/>
          <w:szCs w:val="32"/>
        </w:rPr>
        <w:t>以甲方通过市场调研结果为准，无税评比）。</w:t>
      </w:r>
    </w:p>
    <w:p>
      <w:pPr>
        <w:ind w:left="360" w:firstLine="48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八、市场价确定形式和方法：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8.1询价地点及范围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询价地点范围：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随机选取焦作地区各大农贸批发市场，如：万邦农贸批发市场、金土地批发市场、中州农贸市场等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；每次询价时随机在确定询价的范围内抽取三家进行询比价；最终价格（市场价）以抽取询价的三家零售价进行算术平均。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8.2、询价频次</w:t>
      </w:r>
    </w:p>
    <w:p>
      <w:pPr>
        <w:ind w:left="464" w:leftChars="221"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合同履行之前，各类食品食材要全部开展询价。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合同期间原则上每三个月进行一次市场询价，如遇市场价格有较大波动时，可随时进行市场询价</w:t>
      </w:r>
      <w:r>
        <w:rPr>
          <w:rFonts w:hint="eastAsia" w:ascii="仿宋" w:hAnsi="仿宋" w:eastAsia="仿宋"/>
          <w:sz w:val="32"/>
          <w:szCs w:val="32"/>
          <w:highlight w:val="none"/>
        </w:rPr>
        <w:t>。若市场价格波动较小，则延续前期价格。</w:t>
      </w:r>
    </w:p>
    <w:p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九、监督：中铝中州铝业有限公司纪检监察部（审计部）</w:t>
      </w:r>
    </w:p>
    <w:p>
      <w:pPr>
        <w:ind w:left="360" w:firstLine="48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电话：0391-3503580，传真：0391-3502465，邮箱：zzlyjw02@126.com九、中选结果公布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,签订合同</w:t>
      </w:r>
      <w:r>
        <w:rPr>
          <w:rFonts w:hint="eastAsia" w:ascii="仿宋" w:hAnsi="仿宋" w:eastAsia="仿宋"/>
          <w:sz w:val="32"/>
          <w:szCs w:val="32"/>
        </w:rPr>
        <w:t>后，甲方退回</w:t>
      </w:r>
      <w:r>
        <w:rPr>
          <w:rFonts w:hint="eastAsia" w:ascii="仿宋" w:hAnsi="仿宋" w:eastAsia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/>
          <w:sz w:val="32"/>
          <w:szCs w:val="32"/>
        </w:rPr>
        <w:t>保证金。对于中选单位，应及时与甲方签订合同并</w:t>
      </w:r>
      <w:r>
        <w:rPr>
          <w:rFonts w:hint="eastAsia" w:ascii="仿宋" w:hAnsi="仿宋" w:eastAsia="仿宋"/>
          <w:sz w:val="32"/>
          <w:szCs w:val="32"/>
          <w:lang w:eastAsia="zh-CN"/>
        </w:rPr>
        <w:t>缴纳</w:t>
      </w:r>
      <w:r>
        <w:rPr>
          <w:rFonts w:hint="eastAsia" w:ascii="仿宋" w:hAnsi="仿宋" w:eastAsia="仿宋"/>
          <w:sz w:val="32"/>
          <w:szCs w:val="32"/>
        </w:rPr>
        <w:t>合同履</w:t>
      </w:r>
      <w:r>
        <w:rPr>
          <w:rFonts w:hint="eastAsia" w:ascii="仿宋" w:hAnsi="仿宋" w:eastAsia="仿宋"/>
          <w:sz w:val="32"/>
          <w:szCs w:val="32"/>
          <w:lang w:eastAsia="zh-CN"/>
        </w:rPr>
        <w:t>约金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10000元</w:t>
      </w:r>
      <w:r>
        <w:rPr>
          <w:rFonts w:hint="eastAsia" w:ascii="仿宋" w:hAnsi="仿宋" w:eastAsia="仿宋"/>
          <w:sz w:val="32"/>
          <w:szCs w:val="32"/>
        </w:rPr>
        <w:t>，待本采购合同履行结束后退还合同履约金。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3200" w:firstLineChars="10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中州铝业生产管控中心营销采购办公室</w:t>
      </w:r>
    </w:p>
    <w:p>
      <w:pPr>
        <w:ind w:firstLine="4480" w:firstLineChars="1400"/>
        <w:rPr>
          <w:rFonts w:ascii="仿宋" w:hAnsi="仿宋" w:eastAsia="仿宋"/>
          <w:sz w:val="32"/>
          <w:szCs w:val="32"/>
        </w:rPr>
        <w:sectPr>
          <w:pgSz w:w="11906" w:h="16838"/>
          <w:pgMar w:top="851" w:right="510" w:bottom="794" w:left="51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510" w:right="851" w:bottom="510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0D70EB"/>
    <w:multiLevelType w:val="multilevel"/>
    <w:tmpl w:val="520D70E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ascii="宋体" w:hAnsi="宋体" w:eastAsia="宋体" w:cstheme="minorEastAsia"/>
        <w:color w:val="auto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E5MDIyOWNjODU3NzRjMTRjNjg3MWVkZmQ5YjRlYjcifQ=="/>
  </w:docVars>
  <w:rsids>
    <w:rsidRoot w:val="006D3F34"/>
    <w:rsid w:val="00003829"/>
    <w:rsid w:val="00015CE5"/>
    <w:rsid w:val="0002583A"/>
    <w:rsid w:val="000361BF"/>
    <w:rsid w:val="000862D0"/>
    <w:rsid w:val="000C567E"/>
    <w:rsid w:val="00195FA5"/>
    <w:rsid w:val="00227AB6"/>
    <w:rsid w:val="00264E64"/>
    <w:rsid w:val="00281966"/>
    <w:rsid w:val="002A0156"/>
    <w:rsid w:val="002A49E7"/>
    <w:rsid w:val="002B3C30"/>
    <w:rsid w:val="002D6007"/>
    <w:rsid w:val="002E0563"/>
    <w:rsid w:val="002E6F94"/>
    <w:rsid w:val="002F15CC"/>
    <w:rsid w:val="002F28D7"/>
    <w:rsid w:val="002F61A4"/>
    <w:rsid w:val="003125C1"/>
    <w:rsid w:val="003373EF"/>
    <w:rsid w:val="00396849"/>
    <w:rsid w:val="003B00BA"/>
    <w:rsid w:val="003B485C"/>
    <w:rsid w:val="003C472A"/>
    <w:rsid w:val="003D6C67"/>
    <w:rsid w:val="00452BD0"/>
    <w:rsid w:val="0048685F"/>
    <w:rsid w:val="004C04D7"/>
    <w:rsid w:val="004D463B"/>
    <w:rsid w:val="004E6006"/>
    <w:rsid w:val="004E7724"/>
    <w:rsid w:val="00504D4E"/>
    <w:rsid w:val="00511C12"/>
    <w:rsid w:val="0056559F"/>
    <w:rsid w:val="00595F96"/>
    <w:rsid w:val="005D2DA0"/>
    <w:rsid w:val="005D5452"/>
    <w:rsid w:val="005F3274"/>
    <w:rsid w:val="0061374E"/>
    <w:rsid w:val="00676D8F"/>
    <w:rsid w:val="006B24E3"/>
    <w:rsid w:val="006D3F34"/>
    <w:rsid w:val="006E5209"/>
    <w:rsid w:val="00741C1E"/>
    <w:rsid w:val="0076337A"/>
    <w:rsid w:val="00767B05"/>
    <w:rsid w:val="007B33A1"/>
    <w:rsid w:val="007D3E1A"/>
    <w:rsid w:val="007F0AD6"/>
    <w:rsid w:val="008004C2"/>
    <w:rsid w:val="00847FD3"/>
    <w:rsid w:val="00866FFB"/>
    <w:rsid w:val="0089306F"/>
    <w:rsid w:val="00907443"/>
    <w:rsid w:val="00941635"/>
    <w:rsid w:val="00955D79"/>
    <w:rsid w:val="009D1CF4"/>
    <w:rsid w:val="009D28AF"/>
    <w:rsid w:val="009F1B81"/>
    <w:rsid w:val="00A25731"/>
    <w:rsid w:val="00A54A15"/>
    <w:rsid w:val="00A74896"/>
    <w:rsid w:val="00A76CD5"/>
    <w:rsid w:val="00AA1A78"/>
    <w:rsid w:val="00AA1DDD"/>
    <w:rsid w:val="00AC1983"/>
    <w:rsid w:val="00AC5650"/>
    <w:rsid w:val="00AD015F"/>
    <w:rsid w:val="00AE4B2A"/>
    <w:rsid w:val="00B433B1"/>
    <w:rsid w:val="00B81D96"/>
    <w:rsid w:val="00B83579"/>
    <w:rsid w:val="00BB4A2C"/>
    <w:rsid w:val="00BC041C"/>
    <w:rsid w:val="00C046AB"/>
    <w:rsid w:val="00C057CF"/>
    <w:rsid w:val="00C66881"/>
    <w:rsid w:val="00C71C81"/>
    <w:rsid w:val="00CB7ED9"/>
    <w:rsid w:val="00CC2F4E"/>
    <w:rsid w:val="00CC3429"/>
    <w:rsid w:val="00D376FF"/>
    <w:rsid w:val="00D8049F"/>
    <w:rsid w:val="00DE1949"/>
    <w:rsid w:val="00E2180C"/>
    <w:rsid w:val="00E5767F"/>
    <w:rsid w:val="00E633F3"/>
    <w:rsid w:val="00EB43BF"/>
    <w:rsid w:val="00EC3EBE"/>
    <w:rsid w:val="00ED3573"/>
    <w:rsid w:val="00EE5663"/>
    <w:rsid w:val="00FF1328"/>
    <w:rsid w:val="00FF28C3"/>
    <w:rsid w:val="00FF2CCA"/>
    <w:rsid w:val="01E866D4"/>
    <w:rsid w:val="027A28D3"/>
    <w:rsid w:val="033F68B1"/>
    <w:rsid w:val="060C4806"/>
    <w:rsid w:val="09C71033"/>
    <w:rsid w:val="0A024440"/>
    <w:rsid w:val="0D9C1BC4"/>
    <w:rsid w:val="116013BC"/>
    <w:rsid w:val="11AF6B7B"/>
    <w:rsid w:val="15230F99"/>
    <w:rsid w:val="1AA972E2"/>
    <w:rsid w:val="1FA94802"/>
    <w:rsid w:val="2A4C01E1"/>
    <w:rsid w:val="2DD25DF7"/>
    <w:rsid w:val="34AB2B9C"/>
    <w:rsid w:val="35876F00"/>
    <w:rsid w:val="377450ED"/>
    <w:rsid w:val="3A710785"/>
    <w:rsid w:val="3B6A42E9"/>
    <w:rsid w:val="3E896D3A"/>
    <w:rsid w:val="432A35D8"/>
    <w:rsid w:val="446A2C15"/>
    <w:rsid w:val="44C5349A"/>
    <w:rsid w:val="4ADC6FA2"/>
    <w:rsid w:val="53ED6B83"/>
    <w:rsid w:val="54B87913"/>
    <w:rsid w:val="57A521BA"/>
    <w:rsid w:val="5A646C94"/>
    <w:rsid w:val="5CB70110"/>
    <w:rsid w:val="5DBF6885"/>
    <w:rsid w:val="6191542F"/>
    <w:rsid w:val="619F79CC"/>
    <w:rsid w:val="642C5B61"/>
    <w:rsid w:val="64B13A7D"/>
    <w:rsid w:val="67B54C71"/>
    <w:rsid w:val="6BA826E8"/>
    <w:rsid w:val="6C110DC4"/>
    <w:rsid w:val="6C4D2242"/>
    <w:rsid w:val="6CCC10A6"/>
    <w:rsid w:val="6CE2531F"/>
    <w:rsid w:val="6CE7031C"/>
    <w:rsid w:val="77404C23"/>
    <w:rsid w:val="7B263F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B2F87-F68B-40DB-8E4F-B50D2DCC1D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1387</Words>
  <Characters>1574</Characters>
  <Lines>12</Lines>
  <Paragraphs>3</Paragraphs>
  <TotalTime>7</TotalTime>
  <ScaleCrop>false</ScaleCrop>
  <LinksUpToDate>false</LinksUpToDate>
  <CharactersWithSpaces>1671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2021-12-02T08:07:00Z</dcterms:created>
  <dc:creator>徐洁</dc:creator>
  <cp:lastModifiedBy>韩智斌</cp:lastModifiedBy>
  <cp:lastPrinted>2021-10-13T02:35:00Z</cp:lastPrinted>
  <dcterms:modified xsi:type="dcterms:W3CDTF">2026-06-17T09:23:37Z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C141C7E5C50A4FA195A5E51307D7FCD4_12</vt:lpwstr>
  </property>
</Properties>
</file>