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1F228F">
      <w:pPr>
        <w:pStyle w:val="2"/>
        <w:spacing w:beforeLines="0" w:after="192" w:line="240" w:lineRule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采购公告</w:t>
      </w:r>
    </w:p>
    <w:p w14:paraId="3F7D97AC">
      <w:pPr>
        <w:adjustRightInd w:val="0"/>
        <w:spacing w:line="360" w:lineRule="auto"/>
        <w:ind w:firstLine="480" w:firstLineChars="200"/>
        <w:jc w:val="left"/>
        <w:rPr>
          <w:rFonts w:ascii="宋体" w:hAnsi="宋体" w:cs="仿宋_GB2312"/>
          <w:sz w:val="24"/>
        </w:rPr>
      </w:pPr>
      <w:bookmarkStart w:id="0" w:name="_Toc501284275"/>
      <w:bookmarkStart w:id="1" w:name="_Toc499044279"/>
      <w:r>
        <w:rPr>
          <w:rFonts w:hint="eastAsia" w:ascii="宋体" w:hAnsi="宋体"/>
          <w:sz w:val="24"/>
        </w:rPr>
        <w:t>中铝中州铝业有限公司</w:t>
      </w:r>
      <w:r>
        <w:rPr>
          <w:rFonts w:hint="eastAsia" w:ascii="宋体" w:hAnsi="宋体"/>
          <w:sz w:val="24"/>
          <w:lang w:val="en-US" w:eastAsia="zh-CN"/>
        </w:rPr>
        <w:t>生活污水处理站在线监测仪器仪表更换专用试剂技术服务现对</w:t>
      </w:r>
      <w:r>
        <w:rPr>
          <w:rFonts w:hint="eastAsia" w:ascii="宋体" w:hAnsi="宋体" w:cs="宋体"/>
          <w:kern w:val="0"/>
          <w:sz w:val="24"/>
        </w:rPr>
        <w:t>国内</w:t>
      </w:r>
      <w:r>
        <w:rPr>
          <w:rFonts w:hint="eastAsia" w:ascii="宋体" w:hAnsi="宋体" w:cs="宋体"/>
          <w:kern w:val="0"/>
          <w:sz w:val="24"/>
          <w:lang w:val="en-US" w:eastAsia="zh-CN"/>
        </w:rPr>
        <w:t>进行</w:t>
      </w:r>
      <w:r>
        <w:rPr>
          <w:rFonts w:hint="eastAsia" w:ascii="宋体" w:hAnsi="宋体" w:cs="宋体"/>
          <w:kern w:val="0"/>
          <w:sz w:val="24"/>
        </w:rPr>
        <w:t>公开</w:t>
      </w:r>
      <w:r>
        <w:rPr>
          <w:rFonts w:hint="eastAsia" w:ascii="宋体" w:hAnsi="宋体" w:cs="宋体"/>
          <w:kern w:val="0"/>
          <w:sz w:val="24"/>
          <w:lang w:val="en-US" w:eastAsia="zh-CN"/>
        </w:rPr>
        <w:t>竞价</w:t>
      </w:r>
      <w:r>
        <w:rPr>
          <w:rFonts w:hint="eastAsia" w:ascii="宋体" w:hAnsi="宋体" w:cs="宋体"/>
          <w:kern w:val="0"/>
          <w:sz w:val="24"/>
        </w:rPr>
        <w:t>采购，</w:t>
      </w:r>
      <w:r>
        <w:rPr>
          <w:rFonts w:hint="eastAsia" w:ascii="宋体" w:hAnsi="宋体" w:cs="宋体"/>
          <w:kern w:val="0"/>
          <w:sz w:val="24"/>
          <w:lang w:val="en-US" w:eastAsia="zh-CN"/>
        </w:rPr>
        <w:t>公开</w:t>
      </w:r>
      <w:r>
        <w:rPr>
          <w:rFonts w:hint="eastAsia" w:ascii="宋体" w:hAnsi="宋体" w:cs="宋体"/>
          <w:kern w:val="0"/>
          <w:sz w:val="24"/>
        </w:rPr>
        <w:t>邀请国</w:t>
      </w:r>
      <w:r>
        <w:rPr>
          <w:rFonts w:hint="eastAsia" w:ascii="宋体" w:hAnsi="宋体"/>
          <w:sz w:val="24"/>
        </w:rPr>
        <w:t>内</w:t>
      </w:r>
      <w:r>
        <w:rPr>
          <w:rFonts w:hint="eastAsia" w:ascii="宋体" w:hAnsi="宋体" w:cs="宋体"/>
          <w:kern w:val="0"/>
          <w:sz w:val="24"/>
        </w:rPr>
        <w:t>符合资格条件和</w:t>
      </w:r>
      <w:r>
        <w:rPr>
          <w:rFonts w:hint="eastAsia" w:ascii="宋体" w:hAnsi="宋体"/>
          <w:sz w:val="24"/>
        </w:rPr>
        <w:t>有同类项目良好业绩的服务商参加该</w:t>
      </w:r>
      <w:r>
        <w:rPr>
          <w:rFonts w:hint="eastAsia" w:ascii="宋体" w:hAnsi="宋体"/>
          <w:sz w:val="24"/>
          <w:lang w:val="en-US" w:eastAsia="zh-CN"/>
        </w:rPr>
        <w:t>服务</w:t>
      </w:r>
      <w:r>
        <w:rPr>
          <w:rFonts w:hint="eastAsia" w:ascii="宋体" w:hAnsi="宋体"/>
          <w:sz w:val="24"/>
        </w:rPr>
        <w:t>的采购活动。</w:t>
      </w:r>
    </w:p>
    <w:p w14:paraId="50308583">
      <w:pPr>
        <w:numPr>
          <w:ilvl w:val="0"/>
          <w:numId w:val="1"/>
        </w:num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采购编号</w:t>
      </w:r>
      <w:r>
        <w:rPr>
          <w:rFonts w:hint="eastAsia" w:ascii="宋体" w:hAnsi="宋体"/>
          <w:sz w:val="24"/>
          <w:lang w:eastAsia="zh-CN"/>
        </w:rPr>
        <w:t>：</w:t>
      </w:r>
      <w:r>
        <w:rPr>
          <w:rFonts w:hint="eastAsia" w:ascii="宋体" w:hAnsi="宋体"/>
          <w:sz w:val="24"/>
        </w:rPr>
        <w:t xml:space="preserve"> CG-ZZ-202</w:t>
      </w:r>
      <w:r>
        <w:rPr>
          <w:rFonts w:hint="eastAsia" w:ascii="宋体" w:hAnsi="宋体"/>
          <w:sz w:val="24"/>
          <w:lang w:val="en-US" w:eastAsia="zh-CN"/>
        </w:rPr>
        <w:t>609</w:t>
      </w:r>
      <w:r>
        <w:rPr>
          <w:rFonts w:hint="eastAsia" w:ascii="宋体" w:hAnsi="宋体"/>
          <w:sz w:val="24"/>
        </w:rPr>
        <w:t>-SCGK-ZBNY-00</w:t>
      </w:r>
      <w:r>
        <w:rPr>
          <w:rFonts w:hint="eastAsia" w:ascii="宋体" w:hAnsi="宋体"/>
          <w:sz w:val="24"/>
          <w:lang w:val="en-US" w:eastAsia="zh-CN"/>
        </w:rPr>
        <w:t>2</w:t>
      </w:r>
    </w:p>
    <w:p w14:paraId="707EDF3C">
      <w:pPr>
        <w:numPr>
          <w:ilvl w:val="0"/>
          <w:numId w:val="1"/>
        </w:num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采购设备名称、内容、期限、交货地点：</w:t>
      </w:r>
    </w:p>
    <w:tbl>
      <w:tblPr>
        <w:tblStyle w:val="32"/>
        <w:tblW w:w="100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2796"/>
        <w:gridCol w:w="2693"/>
        <w:gridCol w:w="2841"/>
        <w:gridCol w:w="1245"/>
      </w:tblGrid>
      <w:tr w14:paraId="3F707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6E92C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包号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C17E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包的名称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CAC83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内容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30A02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期限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3E8A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服务地点</w:t>
            </w:r>
          </w:p>
        </w:tc>
      </w:tr>
      <w:tr w14:paraId="5EFEF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1" w:hRule="atLeast"/>
          <w:jc w:val="center"/>
        </w:trPr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AFCC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2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0FA92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生活污水处理站在线监测仪器仪表更换专用试剂技术服务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9926B">
            <w:r>
              <w:rPr>
                <w:rFonts w:hint="eastAsia"/>
                <w:lang w:val="en-US" w:eastAsia="zh-CN"/>
              </w:rPr>
              <w:t>中铝中州</w:t>
            </w:r>
            <w:r>
              <w:rPr>
                <w:rFonts w:hint="eastAsia"/>
              </w:rPr>
              <w:t>生活污水处理站在线监测仪器仪表更换专用试剂技术服务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31BD8">
            <w:pPr>
              <w:ind w:firstLine="1100" w:firstLineChars="500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lang w:val="en-US" w:eastAsia="zh-CN"/>
              </w:rPr>
              <w:t>两 年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FE272">
            <w:r>
              <w:rPr>
                <w:rFonts w:hint="eastAsia" w:ascii="宋体" w:hAnsi="宋体"/>
              </w:rPr>
              <w:t>中铝中州铝业有限公司</w:t>
            </w:r>
          </w:p>
        </w:tc>
      </w:tr>
    </w:tbl>
    <w:p w14:paraId="75BD1AB1">
      <w:pPr>
        <w:tabs>
          <w:tab w:val="left" w:pos="720"/>
        </w:tabs>
        <w:spacing w:line="360" w:lineRule="auto"/>
        <w:ind w:left="360" w:hanging="360" w:hangingChars="15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3、资金来源：企业自有资金。</w:t>
      </w:r>
    </w:p>
    <w:p w14:paraId="72B5F461">
      <w:pPr>
        <w:widowControl/>
        <w:shd w:val="clear" w:color="auto" w:fill="FFFFFF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4、服务商资格必须符合下列要求：</w:t>
      </w:r>
    </w:p>
    <w:p w14:paraId="257BF47F">
      <w:pPr>
        <w:tabs>
          <w:tab w:val="left" w:pos="720"/>
        </w:tabs>
        <w:spacing w:line="360" w:lineRule="auto"/>
        <w:ind w:left="42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1）</w:t>
      </w:r>
      <w:r>
        <w:rPr>
          <w:rFonts w:hint="eastAsia" w:ascii="宋体" w:hAnsi="宋体"/>
          <w:color w:val="000000"/>
          <w:sz w:val="24"/>
        </w:rPr>
        <w:t>在中华人民共和国境内依法注册的法人或非法人组织，须具备相应项目的实施能力。需提供企业法人营业执照、税务登记证、组织机构代码证或三证合一新证、银行开户许可证及资质</w:t>
      </w:r>
      <w:r>
        <w:rPr>
          <w:rFonts w:hint="eastAsia" w:ascii="宋体" w:hAnsi="宋体"/>
          <w:sz w:val="24"/>
        </w:rPr>
        <w:t>。需提供营业执照、税务登记证、组织机构代码证或三证合一新证、银行开户许可证或存款账户凭证，</w:t>
      </w:r>
      <w:r>
        <w:rPr>
          <w:rFonts w:hint="eastAsia" w:ascii="宋体" w:hAnsi="宋体"/>
          <w:sz w:val="24"/>
          <w:lang w:val="en-US" w:eastAsia="zh-CN"/>
        </w:rPr>
        <w:t>需</w:t>
      </w:r>
      <w:r>
        <w:rPr>
          <w:rFonts w:hint="eastAsia" w:ascii="宋体" w:hAnsi="宋体"/>
          <w:sz w:val="24"/>
        </w:rPr>
        <w:t>具备相关资质。</w:t>
      </w:r>
    </w:p>
    <w:p w14:paraId="7B4A273F">
      <w:pPr>
        <w:tabs>
          <w:tab w:val="left" w:pos="720"/>
        </w:tabs>
        <w:spacing w:line="360" w:lineRule="auto"/>
        <w:ind w:left="42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2）</w:t>
      </w:r>
      <w:bookmarkStart w:id="2" w:name="_Hlk36478547"/>
      <w:r>
        <w:rPr>
          <w:rFonts w:hint="eastAsia" w:ascii="宋体" w:hAnsi="宋体"/>
          <w:sz w:val="24"/>
        </w:rPr>
        <w:t>具有良好的商业信誉和健全的财务会计制度</w:t>
      </w:r>
      <w:bookmarkEnd w:id="2"/>
      <w:r>
        <w:rPr>
          <w:rFonts w:hint="eastAsia" w:ascii="宋体" w:hAnsi="宋体"/>
          <w:sz w:val="24"/>
        </w:rPr>
        <w:t>。</w:t>
      </w:r>
    </w:p>
    <w:p w14:paraId="66D082D6">
      <w:pPr>
        <w:tabs>
          <w:tab w:val="left" w:pos="720"/>
        </w:tabs>
        <w:spacing w:line="360" w:lineRule="auto"/>
        <w:ind w:left="42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3）参加采购活动前三年之内，在经营活动中没有重大违法及安全事故记录。</w:t>
      </w:r>
    </w:p>
    <w:p w14:paraId="68383BC2">
      <w:pPr>
        <w:tabs>
          <w:tab w:val="left" w:pos="720"/>
        </w:tabs>
        <w:spacing w:line="360" w:lineRule="auto"/>
        <w:ind w:left="42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4）服务商具有相应专业技术服务能力，并能保证工作质量要求，用工应具有初中以上学历。</w:t>
      </w:r>
    </w:p>
    <w:p w14:paraId="50597085">
      <w:pPr>
        <w:tabs>
          <w:tab w:val="left" w:pos="720"/>
        </w:tabs>
        <w:spacing w:line="360" w:lineRule="auto"/>
        <w:ind w:left="42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5）服务商用工年龄应当年满18周岁且不超过6</w:t>
      </w: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周岁，</w:t>
      </w:r>
      <w:r>
        <w:rPr>
          <w:rFonts w:hint="eastAsia" w:ascii="宋体" w:hAnsi="宋体"/>
          <w:sz w:val="24"/>
          <w:lang w:val="en-US" w:eastAsia="zh-CN"/>
        </w:rPr>
        <w:t>女不超过55周岁。</w:t>
      </w:r>
      <w:r>
        <w:rPr>
          <w:rFonts w:hint="eastAsia" w:ascii="宋体" w:hAnsi="宋体"/>
          <w:sz w:val="24"/>
        </w:rPr>
        <w:t>有双重劳动关系的人员不可使用。</w:t>
      </w:r>
    </w:p>
    <w:p w14:paraId="123E7F80">
      <w:pPr>
        <w:tabs>
          <w:tab w:val="left" w:pos="720"/>
        </w:tabs>
        <w:spacing w:line="360" w:lineRule="auto"/>
        <w:ind w:left="42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6）服务商在承揽作业期间，更换人员比例不得高于用工总量的10%，若作业期间需更换作业人员，应事前先书面通知甲方并提供更换人员相关资料。</w:t>
      </w:r>
    </w:p>
    <w:p w14:paraId="02AE1B89">
      <w:pPr>
        <w:tabs>
          <w:tab w:val="left" w:pos="720"/>
        </w:tabs>
        <w:spacing w:line="360" w:lineRule="auto"/>
        <w:ind w:left="42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7）服务商同时段承揽多项任务时，现场禁止“共享员工”（不含管理和技术人员）。</w:t>
      </w:r>
    </w:p>
    <w:p w14:paraId="6C62F590">
      <w:pPr>
        <w:tabs>
          <w:tab w:val="left" w:pos="720"/>
        </w:tabs>
        <w:spacing w:line="360" w:lineRule="auto"/>
        <w:ind w:left="42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9）禁止被列入国家失信被执行人名单或中铝集团（公司）黑名单库的服务商（施工方）参与采购活动。</w:t>
      </w:r>
    </w:p>
    <w:p w14:paraId="2B738842">
      <w:pPr>
        <w:tabs>
          <w:tab w:val="left" w:pos="720"/>
        </w:tabs>
        <w:spacing w:line="360" w:lineRule="auto"/>
        <w:ind w:left="42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10）在国内有系统集成等服务业绩并具有正常运行的良好记录，提供合同及反馈意见。</w:t>
      </w:r>
    </w:p>
    <w:p w14:paraId="0A3F0899">
      <w:pPr>
        <w:tabs>
          <w:tab w:val="left" w:pos="720"/>
        </w:tabs>
        <w:spacing w:line="360" w:lineRule="auto"/>
        <w:ind w:left="42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11）严禁服务商借用资质、挂靠套取资质，不得有失信、违法等行为。</w:t>
      </w:r>
    </w:p>
    <w:p w14:paraId="4CFE399D">
      <w:pPr>
        <w:tabs>
          <w:tab w:val="left" w:pos="720"/>
        </w:tabs>
        <w:spacing w:line="360" w:lineRule="auto"/>
        <w:ind w:left="42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</w:t>
      </w:r>
      <w:r>
        <w:rPr>
          <w:rFonts w:ascii="宋体" w:hAnsi="宋体"/>
          <w:sz w:val="24"/>
        </w:rPr>
        <w:t>2</w:t>
      </w:r>
      <w:r>
        <w:rPr>
          <w:rFonts w:hint="eastAsia" w:ascii="宋体" w:hAnsi="宋体"/>
          <w:sz w:val="24"/>
        </w:rPr>
        <w:t>）本项目不接受联合体报价。</w:t>
      </w:r>
    </w:p>
    <w:p w14:paraId="4FF5119A">
      <w:pPr>
        <w:tabs>
          <w:tab w:val="left" w:pos="720"/>
        </w:tabs>
        <w:spacing w:line="360" w:lineRule="auto"/>
        <w:ind w:left="42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</w:t>
      </w:r>
      <w:r>
        <w:rPr>
          <w:rFonts w:ascii="宋体" w:hAnsi="宋体"/>
          <w:sz w:val="24"/>
        </w:rPr>
        <w:t>3</w:t>
      </w:r>
      <w:r>
        <w:rPr>
          <w:rFonts w:hint="eastAsia" w:ascii="宋体" w:hAnsi="宋体"/>
          <w:sz w:val="24"/>
        </w:rPr>
        <w:t>）参与报价人员做好个人防疫，严格遵守当时当地防疫要求。</w:t>
      </w:r>
    </w:p>
    <w:p w14:paraId="07B12B6C">
      <w:pPr>
        <w:tabs>
          <w:tab w:val="left" w:pos="720"/>
        </w:tabs>
        <w:spacing w:line="360" w:lineRule="auto"/>
        <w:ind w:left="42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14</w:t>
      </w:r>
      <w:r>
        <w:rPr>
          <w:rFonts w:hint="eastAsia" w:ascii="宋体" w:hAnsi="宋体"/>
          <w:sz w:val="24"/>
        </w:rPr>
        <w:t>）法律、行政法规规定的其他条件。</w:t>
      </w:r>
    </w:p>
    <w:p w14:paraId="32DB85FB">
      <w:pPr>
        <w:tabs>
          <w:tab w:val="left" w:pos="720"/>
        </w:tabs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5、采购文件获取须知：</w:t>
      </w:r>
    </w:p>
    <w:p w14:paraId="2AAFCD6B">
      <w:pPr>
        <w:tabs>
          <w:tab w:val="left" w:pos="720"/>
        </w:tabs>
        <w:spacing w:line="360" w:lineRule="auto"/>
        <w:ind w:firstLine="48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采</w:t>
      </w:r>
      <w:r>
        <w:rPr>
          <w:rFonts w:hint="eastAsia" w:ascii="宋体" w:hAnsi="宋体" w:cs="宋体"/>
          <w:b/>
          <w:bCs/>
          <w:kern w:val="0"/>
          <w:sz w:val="24"/>
        </w:rPr>
        <w:t>购文件以电子版形式发放。凡有意参加采购的报价单位，将企业营业执照、资质证件、组织机构代码证、税务登记证、法人委托授权书等资料，加盖单位公章扫描后发送至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HYPERLINK "mailto:94185193@qq.com" </w:instrText>
      </w:r>
      <w:r>
        <w:rPr>
          <w:b/>
          <w:bCs/>
        </w:rPr>
        <w:fldChar w:fldCharType="separate"/>
      </w:r>
      <w:r>
        <w:rPr>
          <w:rStyle w:val="39"/>
          <w:rFonts w:hint="eastAsia" w:ascii="宋体" w:hAnsi="宋体" w:cs="宋体"/>
          <w:b/>
          <w:bCs/>
          <w:color w:val="auto"/>
          <w:kern w:val="0"/>
          <w:sz w:val="24"/>
        </w:rPr>
        <w:t>联系人</w:t>
      </w:r>
      <w:r>
        <w:rPr>
          <w:rStyle w:val="39"/>
          <w:rFonts w:hint="eastAsia" w:ascii="宋体" w:hAnsi="宋体" w:cs="宋体"/>
          <w:b/>
          <w:bCs/>
          <w:color w:val="auto"/>
          <w:kern w:val="0"/>
          <w:sz w:val="24"/>
        </w:rPr>
        <w:fldChar w:fldCharType="end"/>
      </w:r>
      <w:r>
        <w:rPr>
          <w:rFonts w:hint="eastAsia" w:ascii="宋体" w:hAnsi="宋体" w:cs="宋体"/>
          <w:b/>
          <w:bCs/>
          <w:kern w:val="0"/>
          <w:sz w:val="24"/>
        </w:rPr>
        <w:t>邮箱报名（邮箱报名时，邮件名称请注明项目名称采购编号+企业名称，否则责任自负），未按上述要求报名，或者报名资料不全均不予发放采购文件</w:t>
      </w:r>
      <w:r>
        <w:rPr>
          <w:rFonts w:hint="eastAsia" w:ascii="宋体" w:hAnsi="宋体" w:cs="宋体"/>
          <w:kern w:val="0"/>
          <w:sz w:val="24"/>
        </w:rPr>
        <w:t>，报价单位资料必须真实，严禁借资质参加。</w:t>
      </w:r>
    </w:p>
    <w:p w14:paraId="3568568B">
      <w:pPr>
        <w:tabs>
          <w:tab w:val="left" w:pos="720"/>
        </w:tabs>
        <w:spacing w:line="360" w:lineRule="auto"/>
        <w:rPr>
          <w:rFonts w:ascii="宋体" w:hAnsi="宋体"/>
          <w:color w:val="FF0000"/>
          <w:sz w:val="24"/>
        </w:rPr>
      </w:pPr>
      <w:r>
        <w:rPr>
          <w:rFonts w:hint="eastAsia" w:ascii="宋体" w:hAnsi="宋体"/>
          <w:sz w:val="24"/>
        </w:rPr>
        <w:t>6、获取采购文件时间：采购</w:t>
      </w:r>
      <w:r>
        <w:rPr>
          <w:rFonts w:hint="eastAsia" w:ascii="宋体" w:hAnsi="宋体"/>
          <w:sz w:val="24"/>
          <w:lang w:val="en-US" w:eastAsia="zh-CN"/>
        </w:rPr>
        <w:t>公告发</w:t>
      </w:r>
      <w:r>
        <w:rPr>
          <w:rFonts w:hint="eastAsia" w:ascii="宋体" w:hAnsi="宋体"/>
          <w:color w:val="FF0000"/>
          <w:sz w:val="24"/>
          <w:lang w:val="en-US" w:eastAsia="zh-CN"/>
        </w:rPr>
        <w:t>出日</w:t>
      </w:r>
      <w:r>
        <w:rPr>
          <w:rFonts w:hint="eastAsia" w:ascii="宋体" w:hAnsi="宋体"/>
          <w:color w:val="FF0000"/>
          <w:sz w:val="24"/>
        </w:rPr>
        <w:t>至20</w:t>
      </w:r>
      <w:r>
        <w:rPr>
          <w:rFonts w:hint="eastAsia" w:ascii="宋体" w:hAnsi="宋体"/>
          <w:color w:val="FF0000"/>
          <w:sz w:val="24"/>
          <w:lang w:val="en-US" w:eastAsia="zh-CN"/>
        </w:rPr>
        <w:t>26</w:t>
      </w:r>
      <w:r>
        <w:rPr>
          <w:rFonts w:hint="eastAsia" w:ascii="宋体" w:hAnsi="宋体"/>
          <w:color w:val="FF0000"/>
          <w:sz w:val="24"/>
        </w:rPr>
        <w:t>年</w:t>
      </w:r>
      <w:r>
        <w:rPr>
          <w:rFonts w:hint="eastAsia" w:ascii="宋体" w:hAnsi="宋体"/>
          <w:color w:val="FF0000"/>
          <w:sz w:val="24"/>
          <w:lang w:val="en-US" w:eastAsia="zh-CN"/>
        </w:rPr>
        <w:t>10</w:t>
      </w:r>
      <w:r>
        <w:rPr>
          <w:rFonts w:hint="eastAsia" w:ascii="宋体" w:hAnsi="宋体"/>
          <w:color w:val="FF0000"/>
          <w:sz w:val="24"/>
        </w:rPr>
        <w:t>月</w:t>
      </w:r>
      <w:r>
        <w:rPr>
          <w:rFonts w:hint="eastAsia" w:ascii="宋体" w:hAnsi="宋体"/>
          <w:color w:val="FF0000"/>
          <w:sz w:val="24"/>
          <w:lang w:val="en-US" w:eastAsia="zh-CN"/>
        </w:rPr>
        <w:t>09</w:t>
      </w:r>
      <w:r>
        <w:rPr>
          <w:rFonts w:hint="eastAsia" w:ascii="宋体" w:hAnsi="宋体"/>
          <w:color w:val="FF0000"/>
          <w:sz w:val="24"/>
        </w:rPr>
        <w:t>日。</w:t>
      </w:r>
    </w:p>
    <w:p w14:paraId="7ECCCFB6">
      <w:pPr>
        <w:spacing w:line="360" w:lineRule="auto"/>
        <w:rPr>
          <w:rFonts w:ascii="宋体" w:hAnsi="宋体"/>
          <w:color w:val="FF0000"/>
          <w:sz w:val="24"/>
        </w:rPr>
      </w:pPr>
      <w:r>
        <w:rPr>
          <w:rFonts w:hint="eastAsia" w:ascii="宋体" w:hAnsi="宋体"/>
          <w:color w:val="FF0000"/>
          <w:sz w:val="24"/>
        </w:rPr>
        <w:t>7、报价截止时间：</w:t>
      </w:r>
      <w:bookmarkStart w:id="3" w:name="_Hlk38281906"/>
      <w:r>
        <w:rPr>
          <w:rFonts w:hint="eastAsia" w:ascii="宋体" w:hAnsi="宋体"/>
          <w:color w:val="FF0000"/>
          <w:sz w:val="24"/>
        </w:rPr>
        <w:t>20</w:t>
      </w:r>
      <w:r>
        <w:rPr>
          <w:rFonts w:hint="eastAsia" w:ascii="宋体" w:hAnsi="宋体"/>
          <w:color w:val="FF0000"/>
          <w:sz w:val="24"/>
          <w:lang w:val="en-US" w:eastAsia="zh-CN"/>
        </w:rPr>
        <w:t>26</w:t>
      </w:r>
      <w:r>
        <w:rPr>
          <w:rFonts w:hint="eastAsia" w:ascii="宋体" w:hAnsi="宋体"/>
          <w:color w:val="FF0000"/>
          <w:sz w:val="24"/>
        </w:rPr>
        <w:t>年</w:t>
      </w:r>
      <w:r>
        <w:rPr>
          <w:rFonts w:hint="eastAsia" w:ascii="宋体" w:hAnsi="宋体"/>
          <w:color w:val="FF0000"/>
          <w:sz w:val="24"/>
          <w:lang w:val="en-US" w:eastAsia="zh-CN"/>
        </w:rPr>
        <w:t>10</w:t>
      </w:r>
      <w:r>
        <w:rPr>
          <w:rFonts w:hint="eastAsia" w:ascii="宋体" w:hAnsi="宋体"/>
          <w:color w:val="FF0000"/>
          <w:sz w:val="24"/>
        </w:rPr>
        <w:t>月</w:t>
      </w:r>
      <w:r>
        <w:rPr>
          <w:rFonts w:hint="eastAsia" w:ascii="宋体" w:hAnsi="宋体"/>
          <w:color w:val="FF0000"/>
          <w:sz w:val="24"/>
          <w:lang w:val="en-US" w:eastAsia="zh-CN"/>
        </w:rPr>
        <w:t>09</w:t>
      </w:r>
      <w:r>
        <w:rPr>
          <w:rFonts w:hint="eastAsia" w:ascii="宋体" w:hAnsi="宋体"/>
          <w:color w:val="FF0000"/>
          <w:sz w:val="24"/>
        </w:rPr>
        <w:t>日上午9:</w:t>
      </w:r>
      <w:r>
        <w:rPr>
          <w:rFonts w:hint="eastAsia" w:ascii="宋体" w:hAnsi="宋体"/>
          <w:color w:val="FF0000"/>
          <w:sz w:val="24"/>
          <w:lang w:val="en-US" w:eastAsia="zh-CN"/>
        </w:rPr>
        <w:t>1</w:t>
      </w:r>
      <w:r>
        <w:rPr>
          <w:rFonts w:hint="eastAsia" w:ascii="宋体" w:hAnsi="宋体"/>
          <w:color w:val="FF0000"/>
          <w:sz w:val="24"/>
        </w:rPr>
        <w:t>0(北京时间)。</w:t>
      </w:r>
      <w:bookmarkEnd w:id="3"/>
      <w:r>
        <w:rPr>
          <w:rFonts w:hint="eastAsia" w:ascii="宋体" w:hAnsi="宋体"/>
          <w:color w:val="FF0000"/>
          <w:sz w:val="24"/>
        </w:rPr>
        <w:t>逾期递交的采购文件恕不接受。</w:t>
      </w:r>
    </w:p>
    <w:p w14:paraId="12496252">
      <w:pPr>
        <w:spacing w:line="360" w:lineRule="auto"/>
        <w:rPr>
          <w:rFonts w:ascii="宋体" w:hAnsi="宋体"/>
          <w:color w:val="FF0000"/>
          <w:sz w:val="24"/>
          <w:shd w:val="clear" w:color="auto" w:fill="FF0000"/>
        </w:rPr>
      </w:pPr>
      <w:r>
        <w:rPr>
          <w:rFonts w:hint="eastAsia" w:ascii="宋体" w:hAnsi="宋体"/>
          <w:color w:val="FF0000"/>
          <w:sz w:val="24"/>
        </w:rPr>
        <w:t>8、采购唱价时间：20</w:t>
      </w:r>
      <w:r>
        <w:rPr>
          <w:rFonts w:hint="eastAsia" w:ascii="宋体" w:hAnsi="宋体"/>
          <w:color w:val="FF0000"/>
          <w:sz w:val="24"/>
          <w:lang w:val="en-US" w:eastAsia="zh-CN"/>
        </w:rPr>
        <w:t>26</w:t>
      </w:r>
      <w:r>
        <w:rPr>
          <w:rFonts w:hint="eastAsia" w:ascii="宋体" w:hAnsi="宋体"/>
          <w:color w:val="FF0000"/>
          <w:sz w:val="24"/>
        </w:rPr>
        <w:t>年</w:t>
      </w:r>
      <w:r>
        <w:rPr>
          <w:rFonts w:hint="eastAsia" w:ascii="宋体" w:hAnsi="宋体"/>
          <w:color w:val="FF0000"/>
          <w:sz w:val="24"/>
          <w:lang w:val="en-US" w:eastAsia="zh-CN"/>
        </w:rPr>
        <w:t>10</w:t>
      </w:r>
      <w:r>
        <w:rPr>
          <w:rFonts w:hint="eastAsia" w:ascii="宋体" w:hAnsi="宋体"/>
          <w:color w:val="FF0000"/>
          <w:sz w:val="24"/>
        </w:rPr>
        <w:t>月</w:t>
      </w:r>
      <w:r>
        <w:rPr>
          <w:rFonts w:hint="eastAsia" w:ascii="宋体" w:hAnsi="宋体"/>
          <w:color w:val="FF0000"/>
          <w:sz w:val="24"/>
          <w:lang w:val="en-US" w:eastAsia="zh-CN"/>
        </w:rPr>
        <w:t>09</w:t>
      </w:r>
      <w:r>
        <w:rPr>
          <w:rFonts w:hint="eastAsia" w:ascii="宋体" w:hAnsi="宋体"/>
          <w:color w:val="FF0000"/>
          <w:sz w:val="24"/>
        </w:rPr>
        <w:t>日上午9:</w:t>
      </w:r>
      <w:r>
        <w:rPr>
          <w:rFonts w:hint="eastAsia" w:ascii="宋体" w:hAnsi="宋体"/>
          <w:color w:val="FF0000"/>
          <w:sz w:val="24"/>
          <w:lang w:val="en-US" w:eastAsia="zh-CN"/>
        </w:rPr>
        <w:t>1</w:t>
      </w:r>
      <w:r>
        <w:rPr>
          <w:rFonts w:hint="eastAsia" w:ascii="宋体" w:hAnsi="宋体"/>
          <w:color w:val="FF0000"/>
          <w:sz w:val="24"/>
        </w:rPr>
        <w:t>0(北京时间)。</w:t>
      </w:r>
    </w:p>
    <w:p w14:paraId="244D982A">
      <w:pPr>
        <w:spacing w:line="360" w:lineRule="auto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/>
          <w:color w:val="FF0000"/>
          <w:sz w:val="24"/>
        </w:rPr>
        <w:t>9、</w:t>
      </w:r>
      <w:r>
        <w:rPr>
          <w:rFonts w:hint="eastAsia" w:ascii="宋体" w:hAnsi="宋体" w:cs="宋体"/>
          <w:color w:val="FF0000"/>
          <w:sz w:val="24"/>
        </w:rPr>
        <w:t>采购地点：</w:t>
      </w:r>
      <w:r>
        <w:rPr>
          <w:rFonts w:hint="eastAsia" w:ascii="宋体" w:hAnsi="宋体" w:cs="宋体"/>
          <w:color w:val="FF0000"/>
          <w:kern w:val="0"/>
          <w:sz w:val="24"/>
        </w:rPr>
        <w:t>中铝中州铝业有限公司生产管控中心会</w:t>
      </w:r>
      <w:r>
        <w:rPr>
          <w:rFonts w:hint="eastAsia" w:ascii="宋体" w:hAnsi="宋体" w:cs="宋体"/>
          <w:kern w:val="0"/>
          <w:sz w:val="24"/>
        </w:rPr>
        <w:t>议室。</w:t>
      </w:r>
    </w:p>
    <w:p w14:paraId="4FD35BD3">
      <w:pPr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kern w:val="0"/>
          <w:sz w:val="24"/>
        </w:rPr>
        <w:t>10、采购人：中铝中州铝业有限公司生产管控中心</w:t>
      </w:r>
      <w:bookmarkStart w:id="4" w:name="_GoBack"/>
      <w:bookmarkEnd w:id="4"/>
    </w:p>
    <w:p w14:paraId="7A767BF3">
      <w:pPr>
        <w:widowControl/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  地   址：河南省焦作市修武县七贤镇中铝中州铝业有限公司</w:t>
      </w:r>
    </w:p>
    <w:p w14:paraId="2E7E125D">
      <w:pPr>
        <w:widowControl/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  邮   编：454174          </w:t>
      </w:r>
    </w:p>
    <w:p w14:paraId="359341A4">
      <w:pPr>
        <w:widowControl/>
        <w:spacing w:line="360" w:lineRule="auto"/>
        <w:ind w:firstLine="360" w:firstLineChars="150"/>
        <w:rPr>
          <w:rFonts w:ascii="宋体" w:hAnsi="宋体" w:cs="宋体"/>
          <w:sz w:val="24"/>
        </w:rPr>
      </w:pPr>
      <w:r>
        <w:rPr>
          <w:rFonts w:hint="eastAsia" w:ascii="宋体" w:hAnsi="宋体"/>
          <w:sz w:val="24"/>
        </w:rPr>
        <w:t>联 系 人：马先生</w:t>
      </w:r>
    </w:p>
    <w:p w14:paraId="79EE974B">
      <w:pPr>
        <w:widowControl/>
        <w:spacing w:line="360" w:lineRule="auto"/>
        <w:ind w:firstLine="360" w:firstLineChars="15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电    话：0391-3502546   </w:t>
      </w:r>
    </w:p>
    <w:p w14:paraId="4D9B0FBD">
      <w:pPr>
        <w:widowControl/>
        <w:spacing w:line="360" w:lineRule="auto"/>
        <w:ind w:firstLine="360" w:firstLineChars="150"/>
        <w:rPr>
          <w:rFonts w:ascii="宋体" w:hAnsi="宋体" w:cs="宋体"/>
          <w:sz w:val="24"/>
        </w:rPr>
      </w:pPr>
      <w:r>
        <w:rPr>
          <w:rFonts w:hint="eastAsia" w:ascii="宋体" w:hAnsi="宋体"/>
          <w:sz w:val="24"/>
        </w:rPr>
        <w:t>电子邮箱：</w:t>
      </w:r>
      <w:r>
        <w:rPr>
          <w:rFonts w:hint="eastAsia" w:ascii="宋体" w:hAnsi="宋体"/>
          <w:sz w:val="24"/>
          <w:lang w:val="en-US" w:eastAsia="zh-CN"/>
        </w:rPr>
        <w:t>dt</w:t>
      </w:r>
      <w:r>
        <w:rPr>
          <w:rFonts w:hint="eastAsia" w:ascii="宋体" w:hAnsi="宋体"/>
          <w:sz w:val="24"/>
        </w:rPr>
        <w:t>_</w:t>
      </w:r>
      <w:r>
        <w:rPr>
          <w:rFonts w:hint="eastAsia" w:ascii="宋体" w:hAnsi="宋体"/>
          <w:sz w:val="24"/>
          <w:lang w:val="en-US" w:eastAsia="zh-CN"/>
        </w:rPr>
        <w:t>ma</w:t>
      </w:r>
      <w:r>
        <w:rPr>
          <w:rFonts w:hint="eastAsia" w:ascii="宋体" w:hAnsi="宋体"/>
          <w:sz w:val="24"/>
        </w:rPr>
        <w:t>@ch</w:t>
      </w:r>
      <w:r>
        <w:rPr>
          <w:rFonts w:hint="eastAsia" w:ascii="宋体" w:hAnsi="宋体"/>
          <w:sz w:val="24"/>
          <w:lang w:val="en-US" w:eastAsia="zh-CN"/>
        </w:rPr>
        <w:t>in</w:t>
      </w:r>
      <w:r>
        <w:rPr>
          <w:rFonts w:hint="eastAsia" w:ascii="宋体" w:hAnsi="宋体"/>
          <w:sz w:val="24"/>
        </w:rPr>
        <w:t>alco.com.cn</w:t>
      </w:r>
    </w:p>
    <w:p w14:paraId="50B7AD23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11、</w:t>
      </w:r>
      <w:r>
        <w:rPr>
          <w:rFonts w:hint="eastAsia" w:ascii="宋体" w:hAnsi="宋体"/>
          <w:kern w:val="0"/>
          <w:sz w:val="24"/>
        </w:rPr>
        <w:t>发布媒体</w:t>
      </w:r>
      <w:r>
        <w:rPr>
          <w:rFonts w:hint="eastAsia" w:ascii="宋体" w:hAnsi="宋体"/>
          <w:sz w:val="24"/>
        </w:rPr>
        <w:t>：</w:t>
      </w:r>
      <w:r>
        <w:rPr>
          <w:rFonts w:hint="eastAsia" w:ascii="宋体" w:hAnsi="宋体"/>
          <w:kern w:val="0"/>
          <w:sz w:val="24"/>
        </w:rPr>
        <w:t>我公司在</w:t>
      </w:r>
      <w:r>
        <w:rPr>
          <w:rFonts w:hint="eastAsia" w:ascii="宋体" w:hAnsi="宋体"/>
          <w:sz w:val="24"/>
        </w:rPr>
        <w:t>中铝中州铝业有限公司网站(https://zzly.chinalco.com.cn/)</w:t>
      </w:r>
      <w:r>
        <w:rPr>
          <w:rFonts w:hint="eastAsia" w:ascii="宋体" w:hAnsi="宋体"/>
          <w:kern w:val="0"/>
          <w:sz w:val="24"/>
        </w:rPr>
        <w:t>发布有关该项目的采购信息</w:t>
      </w:r>
      <w:r>
        <w:rPr>
          <w:rFonts w:hint="eastAsia" w:ascii="宋体" w:hAnsi="宋体"/>
          <w:sz w:val="24"/>
        </w:rPr>
        <w:t>，</w:t>
      </w:r>
      <w:r>
        <w:rPr>
          <w:rFonts w:hint="eastAsia" w:ascii="宋体" w:hAnsi="宋体"/>
          <w:kern w:val="0"/>
          <w:sz w:val="24"/>
        </w:rPr>
        <w:t>我公司郑重提醒各报价人注意：与该项目相关采购事宜均须与我公司指定人员联系，我公司对任何转载信息及由此产生的后果均不承担任何责任。</w:t>
      </w:r>
    </w:p>
    <w:p w14:paraId="7D6FA92C">
      <w:pPr>
        <w:spacing w:line="360" w:lineRule="auto"/>
        <w:rPr>
          <w:rFonts w:hint="eastAsia" w:ascii="宋体" w:hAnsi="宋体"/>
          <w:kern w:val="0"/>
          <w:sz w:val="24"/>
        </w:rPr>
      </w:pPr>
      <w:r>
        <w:rPr>
          <w:rFonts w:hint="eastAsia" w:ascii="宋体" w:hAnsi="宋体"/>
          <w:b/>
          <w:sz w:val="24"/>
        </w:rPr>
        <w:t>12、</w:t>
      </w:r>
      <w:r>
        <w:rPr>
          <w:rFonts w:hint="eastAsia" w:ascii="宋体" w:hAnsi="宋体"/>
          <w:kern w:val="0"/>
          <w:sz w:val="24"/>
        </w:rPr>
        <w:t>投诉举报部门：</w:t>
      </w:r>
      <w:r>
        <w:rPr>
          <w:rFonts w:hint="eastAsia" w:ascii="宋体" w:hAnsi="宋体"/>
          <w:color w:val="FF0000"/>
          <w:kern w:val="0"/>
          <w:sz w:val="24"/>
        </w:rPr>
        <w:t>纪委工作部</w:t>
      </w:r>
    </w:p>
    <w:p w14:paraId="2D51907A">
      <w:pPr>
        <w:spacing w:line="360" w:lineRule="auto"/>
        <w:rPr>
          <w:rFonts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 xml:space="preserve">电话：0391-3503580 </w:t>
      </w:r>
    </w:p>
    <w:p w14:paraId="4DC3235B">
      <w:pPr>
        <w:spacing w:line="360" w:lineRule="auto"/>
        <w:rPr>
          <w:rFonts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>邮箱：zzlyjw02@126.com</w:t>
      </w:r>
    </w:p>
    <w:p w14:paraId="52302F7A">
      <w:pPr>
        <w:spacing w:line="360" w:lineRule="auto"/>
        <w:rPr>
          <w:rFonts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>中国铝业股份有限公司：010-82298446</w:t>
      </w:r>
    </w:p>
    <w:p w14:paraId="1D9A37DC">
      <w:pPr>
        <w:spacing w:line="360" w:lineRule="auto"/>
        <w:rPr>
          <w:rFonts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>中国铝业集团有限公司：010-82298683</w:t>
      </w:r>
      <w:bookmarkEnd w:id="0"/>
      <w:bookmarkEnd w:id="1"/>
    </w:p>
    <w:sectPr>
      <w:pgSz w:w="11907" w:h="16840"/>
      <w:pgMar w:top="1134" w:right="1134" w:bottom="1134" w:left="1134" w:header="680" w:footer="907" w:gutter="0"/>
      <w:cols w:space="720" w:num="1"/>
      <w:docGrid w:linePitch="27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B39298"/>
    <w:multiLevelType w:val="singleLevel"/>
    <w:tmpl w:val="7CB3929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NhZGZiZmQzYzgzY2M1ODc3NjM4MGU3ZWU4YzAzNmYifQ=="/>
  </w:docVars>
  <w:rsids>
    <w:rsidRoot w:val="00A33300"/>
    <w:rsid w:val="0000040C"/>
    <w:rsid w:val="0000094F"/>
    <w:rsid w:val="00003FAB"/>
    <w:rsid w:val="000054A7"/>
    <w:rsid w:val="00005666"/>
    <w:rsid w:val="0000622E"/>
    <w:rsid w:val="00006D07"/>
    <w:rsid w:val="00007080"/>
    <w:rsid w:val="000108F5"/>
    <w:rsid w:val="0001228F"/>
    <w:rsid w:val="00012848"/>
    <w:rsid w:val="00013491"/>
    <w:rsid w:val="000205F6"/>
    <w:rsid w:val="00022198"/>
    <w:rsid w:val="00023467"/>
    <w:rsid w:val="00024FD4"/>
    <w:rsid w:val="000263D0"/>
    <w:rsid w:val="000263D5"/>
    <w:rsid w:val="00026FC2"/>
    <w:rsid w:val="00027FE0"/>
    <w:rsid w:val="0003143F"/>
    <w:rsid w:val="00032440"/>
    <w:rsid w:val="000348BC"/>
    <w:rsid w:val="00034A09"/>
    <w:rsid w:val="00035F7F"/>
    <w:rsid w:val="0003623E"/>
    <w:rsid w:val="00036747"/>
    <w:rsid w:val="0004099C"/>
    <w:rsid w:val="00040EBB"/>
    <w:rsid w:val="000444F3"/>
    <w:rsid w:val="0004653E"/>
    <w:rsid w:val="00046B24"/>
    <w:rsid w:val="000515C3"/>
    <w:rsid w:val="00051C22"/>
    <w:rsid w:val="000542E0"/>
    <w:rsid w:val="00056250"/>
    <w:rsid w:val="00056637"/>
    <w:rsid w:val="000568D5"/>
    <w:rsid w:val="00056947"/>
    <w:rsid w:val="00060EB2"/>
    <w:rsid w:val="000611EF"/>
    <w:rsid w:val="00062C71"/>
    <w:rsid w:val="00062FEE"/>
    <w:rsid w:val="00063621"/>
    <w:rsid w:val="000643E2"/>
    <w:rsid w:val="0006491F"/>
    <w:rsid w:val="0006497C"/>
    <w:rsid w:val="000655EE"/>
    <w:rsid w:val="00065C87"/>
    <w:rsid w:val="000660EF"/>
    <w:rsid w:val="00066B09"/>
    <w:rsid w:val="00066DC9"/>
    <w:rsid w:val="000706D4"/>
    <w:rsid w:val="00071332"/>
    <w:rsid w:val="00071EF3"/>
    <w:rsid w:val="000723CB"/>
    <w:rsid w:val="00073964"/>
    <w:rsid w:val="000759E8"/>
    <w:rsid w:val="00076934"/>
    <w:rsid w:val="00081A55"/>
    <w:rsid w:val="00082FD4"/>
    <w:rsid w:val="00085A5E"/>
    <w:rsid w:val="00085BE4"/>
    <w:rsid w:val="00086446"/>
    <w:rsid w:val="00091FFC"/>
    <w:rsid w:val="000921D4"/>
    <w:rsid w:val="00093127"/>
    <w:rsid w:val="0009545B"/>
    <w:rsid w:val="000A04D5"/>
    <w:rsid w:val="000A25D4"/>
    <w:rsid w:val="000A6550"/>
    <w:rsid w:val="000A69D7"/>
    <w:rsid w:val="000B0C89"/>
    <w:rsid w:val="000B1BC4"/>
    <w:rsid w:val="000B37B9"/>
    <w:rsid w:val="000B392F"/>
    <w:rsid w:val="000B44F3"/>
    <w:rsid w:val="000B5FB6"/>
    <w:rsid w:val="000C19D4"/>
    <w:rsid w:val="000C2CFA"/>
    <w:rsid w:val="000C36C2"/>
    <w:rsid w:val="000C7832"/>
    <w:rsid w:val="000D107D"/>
    <w:rsid w:val="000D1179"/>
    <w:rsid w:val="000D2B71"/>
    <w:rsid w:val="000D3CFE"/>
    <w:rsid w:val="000D43AF"/>
    <w:rsid w:val="000D72F2"/>
    <w:rsid w:val="000E2CDA"/>
    <w:rsid w:val="000E6940"/>
    <w:rsid w:val="000E7C44"/>
    <w:rsid w:val="000F0043"/>
    <w:rsid w:val="000F045C"/>
    <w:rsid w:val="000F1485"/>
    <w:rsid w:val="000F14ED"/>
    <w:rsid w:val="000F2585"/>
    <w:rsid w:val="000F2E3C"/>
    <w:rsid w:val="000F304D"/>
    <w:rsid w:val="000F3EB8"/>
    <w:rsid w:val="000F752C"/>
    <w:rsid w:val="00100292"/>
    <w:rsid w:val="00100D37"/>
    <w:rsid w:val="001016C5"/>
    <w:rsid w:val="0010322F"/>
    <w:rsid w:val="001037D8"/>
    <w:rsid w:val="00103CA6"/>
    <w:rsid w:val="00104425"/>
    <w:rsid w:val="001045F3"/>
    <w:rsid w:val="001050CE"/>
    <w:rsid w:val="00106AC7"/>
    <w:rsid w:val="00106F3A"/>
    <w:rsid w:val="0011086F"/>
    <w:rsid w:val="001117BE"/>
    <w:rsid w:val="001151BD"/>
    <w:rsid w:val="00122870"/>
    <w:rsid w:val="00122A26"/>
    <w:rsid w:val="00126EB8"/>
    <w:rsid w:val="0012756F"/>
    <w:rsid w:val="00133DC2"/>
    <w:rsid w:val="0014229F"/>
    <w:rsid w:val="00142C5F"/>
    <w:rsid w:val="00144D98"/>
    <w:rsid w:val="00145846"/>
    <w:rsid w:val="001472A3"/>
    <w:rsid w:val="00150AE1"/>
    <w:rsid w:val="00151FA6"/>
    <w:rsid w:val="00153739"/>
    <w:rsid w:val="001553ED"/>
    <w:rsid w:val="0015732B"/>
    <w:rsid w:val="00160697"/>
    <w:rsid w:val="00160D49"/>
    <w:rsid w:val="00160E53"/>
    <w:rsid w:val="001623CD"/>
    <w:rsid w:val="00162D35"/>
    <w:rsid w:val="00163F79"/>
    <w:rsid w:val="00164415"/>
    <w:rsid w:val="0016528D"/>
    <w:rsid w:val="00171634"/>
    <w:rsid w:val="00172F47"/>
    <w:rsid w:val="001741AE"/>
    <w:rsid w:val="001742FF"/>
    <w:rsid w:val="00181278"/>
    <w:rsid w:val="00181818"/>
    <w:rsid w:val="001819F7"/>
    <w:rsid w:val="001854D8"/>
    <w:rsid w:val="00185EDC"/>
    <w:rsid w:val="00190D23"/>
    <w:rsid w:val="001916A0"/>
    <w:rsid w:val="00193C74"/>
    <w:rsid w:val="00194CBD"/>
    <w:rsid w:val="0019640A"/>
    <w:rsid w:val="001A05BD"/>
    <w:rsid w:val="001A1495"/>
    <w:rsid w:val="001A1E56"/>
    <w:rsid w:val="001A1F18"/>
    <w:rsid w:val="001A2684"/>
    <w:rsid w:val="001A652A"/>
    <w:rsid w:val="001A732A"/>
    <w:rsid w:val="001B0459"/>
    <w:rsid w:val="001B24F4"/>
    <w:rsid w:val="001B3BB4"/>
    <w:rsid w:val="001B5AD9"/>
    <w:rsid w:val="001B6B01"/>
    <w:rsid w:val="001B70E4"/>
    <w:rsid w:val="001C0F5A"/>
    <w:rsid w:val="001C1488"/>
    <w:rsid w:val="001D2607"/>
    <w:rsid w:val="001D26A1"/>
    <w:rsid w:val="001D2C75"/>
    <w:rsid w:val="001D3C43"/>
    <w:rsid w:val="001D41DE"/>
    <w:rsid w:val="001D49E8"/>
    <w:rsid w:val="001D6183"/>
    <w:rsid w:val="001D6DF1"/>
    <w:rsid w:val="001E041D"/>
    <w:rsid w:val="001E1D30"/>
    <w:rsid w:val="001E313F"/>
    <w:rsid w:val="001F0C48"/>
    <w:rsid w:val="001F1100"/>
    <w:rsid w:val="001F2DDE"/>
    <w:rsid w:val="001F3625"/>
    <w:rsid w:val="001F3BAA"/>
    <w:rsid w:val="002014C4"/>
    <w:rsid w:val="002041D8"/>
    <w:rsid w:val="00204FF2"/>
    <w:rsid w:val="00206433"/>
    <w:rsid w:val="002137E3"/>
    <w:rsid w:val="002157C8"/>
    <w:rsid w:val="00216313"/>
    <w:rsid w:val="0021657E"/>
    <w:rsid w:val="0021687F"/>
    <w:rsid w:val="00217588"/>
    <w:rsid w:val="00224822"/>
    <w:rsid w:val="002257F6"/>
    <w:rsid w:val="00232EE1"/>
    <w:rsid w:val="00233E36"/>
    <w:rsid w:val="00234895"/>
    <w:rsid w:val="00237331"/>
    <w:rsid w:val="00237E5B"/>
    <w:rsid w:val="00237FD0"/>
    <w:rsid w:val="0024130F"/>
    <w:rsid w:val="00242CC5"/>
    <w:rsid w:val="002432DF"/>
    <w:rsid w:val="00250624"/>
    <w:rsid w:val="00250669"/>
    <w:rsid w:val="00255271"/>
    <w:rsid w:val="002579D4"/>
    <w:rsid w:val="00261339"/>
    <w:rsid w:val="00261B2C"/>
    <w:rsid w:val="00261ECF"/>
    <w:rsid w:val="00262050"/>
    <w:rsid w:val="00262086"/>
    <w:rsid w:val="00263E90"/>
    <w:rsid w:val="002642D8"/>
    <w:rsid w:val="00264375"/>
    <w:rsid w:val="00265D80"/>
    <w:rsid w:val="00266C8D"/>
    <w:rsid w:val="00267013"/>
    <w:rsid w:val="00270137"/>
    <w:rsid w:val="00270E2F"/>
    <w:rsid w:val="00272335"/>
    <w:rsid w:val="00274A22"/>
    <w:rsid w:val="00274CA2"/>
    <w:rsid w:val="00275212"/>
    <w:rsid w:val="00275811"/>
    <w:rsid w:val="00276BC6"/>
    <w:rsid w:val="002771FE"/>
    <w:rsid w:val="00280854"/>
    <w:rsid w:val="002814F1"/>
    <w:rsid w:val="002816B1"/>
    <w:rsid w:val="00283BBB"/>
    <w:rsid w:val="002842F3"/>
    <w:rsid w:val="00285666"/>
    <w:rsid w:val="0028707C"/>
    <w:rsid w:val="0029116E"/>
    <w:rsid w:val="00291908"/>
    <w:rsid w:val="00291BB5"/>
    <w:rsid w:val="00293024"/>
    <w:rsid w:val="00293234"/>
    <w:rsid w:val="00295209"/>
    <w:rsid w:val="00295C5F"/>
    <w:rsid w:val="00296CDC"/>
    <w:rsid w:val="002A0492"/>
    <w:rsid w:val="002A11C4"/>
    <w:rsid w:val="002A23AC"/>
    <w:rsid w:val="002A36DF"/>
    <w:rsid w:val="002A5E18"/>
    <w:rsid w:val="002A6951"/>
    <w:rsid w:val="002B1CA2"/>
    <w:rsid w:val="002B2458"/>
    <w:rsid w:val="002B455E"/>
    <w:rsid w:val="002B6C0D"/>
    <w:rsid w:val="002C18A5"/>
    <w:rsid w:val="002C1C97"/>
    <w:rsid w:val="002C3DDA"/>
    <w:rsid w:val="002C3E7B"/>
    <w:rsid w:val="002C50A1"/>
    <w:rsid w:val="002D2B9E"/>
    <w:rsid w:val="002D378F"/>
    <w:rsid w:val="002D4AEB"/>
    <w:rsid w:val="002D72DC"/>
    <w:rsid w:val="002D7F1C"/>
    <w:rsid w:val="002E06D1"/>
    <w:rsid w:val="002E2E2A"/>
    <w:rsid w:val="002E3BB2"/>
    <w:rsid w:val="002E404F"/>
    <w:rsid w:val="002E4DCA"/>
    <w:rsid w:val="002E5678"/>
    <w:rsid w:val="002E6949"/>
    <w:rsid w:val="002E72DC"/>
    <w:rsid w:val="002F0C91"/>
    <w:rsid w:val="002F16DD"/>
    <w:rsid w:val="002F2AAF"/>
    <w:rsid w:val="002F30BB"/>
    <w:rsid w:val="002F517C"/>
    <w:rsid w:val="002F69C1"/>
    <w:rsid w:val="002F7BEF"/>
    <w:rsid w:val="003018E7"/>
    <w:rsid w:val="00302548"/>
    <w:rsid w:val="0030596E"/>
    <w:rsid w:val="003062C1"/>
    <w:rsid w:val="003068D3"/>
    <w:rsid w:val="00306ADB"/>
    <w:rsid w:val="00311E19"/>
    <w:rsid w:val="00311EC4"/>
    <w:rsid w:val="00313660"/>
    <w:rsid w:val="0031633B"/>
    <w:rsid w:val="00316E03"/>
    <w:rsid w:val="00320E08"/>
    <w:rsid w:val="00321CE0"/>
    <w:rsid w:val="003276C4"/>
    <w:rsid w:val="00330E28"/>
    <w:rsid w:val="0033157A"/>
    <w:rsid w:val="00333544"/>
    <w:rsid w:val="00334906"/>
    <w:rsid w:val="00335AFA"/>
    <w:rsid w:val="00350E7B"/>
    <w:rsid w:val="00352BA8"/>
    <w:rsid w:val="003542A9"/>
    <w:rsid w:val="00354A6C"/>
    <w:rsid w:val="00354D54"/>
    <w:rsid w:val="00357AFE"/>
    <w:rsid w:val="003620F0"/>
    <w:rsid w:val="003626C2"/>
    <w:rsid w:val="00363FFE"/>
    <w:rsid w:val="00364437"/>
    <w:rsid w:val="00364E2A"/>
    <w:rsid w:val="003651CC"/>
    <w:rsid w:val="003727BD"/>
    <w:rsid w:val="00373E41"/>
    <w:rsid w:val="00376002"/>
    <w:rsid w:val="00376BFA"/>
    <w:rsid w:val="00377D65"/>
    <w:rsid w:val="003814DA"/>
    <w:rsid w:val="003820B1"/>
    <w:rsid w:val="00383124"/>
    <w:rsid w:val="00383895"/>
    <w:rsid w:val="003839B3"/>
    <w:rsid w:val="00383D10"/>
    <w:rsid w:val="00385118"/>
    <w:rsid w:val="0038549A"/>
    <w:rsid w:val="00386F1F"/>
    <w:rsid w:val="0039079C"/>
    <w:rsid w:val="0039288D"/>
    <w:rsid w:val="00395B5E"/>
    <w:rsid w:val="003960B9"/>
    <w:rsid w:val="00397776"/>
    <w:rsid w:val="00397C87"/>
    <w:rsid w:val="003A05DB"/>
    <w:rsid w:val="003A0E6D"/>
    <w:rsid w:val="003A1371"/>
    <w:rsid w:val="003A26AC"/>
    <w:rsid w:val="003A2AF8"/>
    <w:rsid w:val="003A4882"/>
    <w:rsid w:val="003A5C56"/>
    <w:rsid w:val="003A6727"/>
    <w:rsid w:val="003A6EE2"/>
    <w:rsid w:val="003B0907"/>
    <w:rsid w:val="003B1348"/>
    <w:rsid w:val="003B198F"/>
    <w:rsid w:val="003B269D"/>
    <w:rsid w:val="003B27DC"/>
    <w:rsid w:val="003B4F66"/>
    <w:rsid w:val="003B52AC"/>
    <w:rsid w:val="003B5B67"/>
    <w:rsid w:val="003B5BC9"/>
    <w:rsid w:val="003B6D56"/>
    <w:rsid w:val="003B701A"/>
    <w:rsid w:val="003B7B17"/>
    <w:rsid w:val="003B7DA1"/>
    <w:rsid w:val="003C0BDA"/>
    <w:rsid w:val="003C22C4"/>
    <w:rsid w:val="003C25B4"/>
    <w:rsid w:val="003C46F3"/>
    <w:rsid w:val="003C592C"/>
    <w:rsid w:val="003C6469"/>
    <w:rsid w:val="003C67E9"/>
    <w:rsid w:val="003C704A"/>
    <w:rsid w:val="003D01DC"/>
    <w:rsid w:val="003D2BB1"/>
    <w:rsid w:val="003D2D02"/>
    <w:rsid w:val="003D53AD"/>
    <w:rsid w:val="003D7163"/>
    <w:rsid w:val="003D7EF8"/>
    <w:rsid w:val="003E045D"/>
    <w:rsid w:val="003E0D5C"/>
    <w:rsid w:val="003E3756"/>
    <w:rsid w:val="003E3C31"/>
    <w:rsid w:val="003E43F3"/>
    <w:rsid w:val="003E5DED"/>
    <w:rsid w:val="003E67C2"/>
    <w:rsid w:val="003E6D81"/>
    <w:rsid w:val="003E7344"/>
    <w:rsid w:val="003F25FF"/>
    <w:rsid w:val="003F3F10"/>
    <w:rsid w:val="003F5AE7"/>
    <w:rsid w:val="003F66F2"/>
    <w:rsid w:val="003F76DD"/>
    <w:rsid w:val="004004E1"/>
    <w:rsid w:val="0040401C"/>
    <w:rsid w:val="00410066"/>
    <w:rsid w:val="00410073"/>
    <w:rsid w:val="00410AB6"/>
    <w:rsid w:val="00414647"/>
    <w:rsid w:val="00414F5A"/>
    <w:rsid w:val="004150D6"/>
    <w:rsid w:val="00415A82"/>
    <w:rsid w:val="0041792E"/>
    <w:rsid w:val="004203D0"/>
    <w:rsid w:val="00420410"/>
    <w:rsid w:val="00422C03"/>
    <w:rsid w:val="004248DB"/>
    <w:rsid w:val="00427115"/>
    <w:rsid w:val="0043003B"/>
    <w:rsid w:val="00432174"/>
    <w:rsid w:val="00433B35"/>
    <w:rsid w:val="00437D31"/>
    <w:rsid w:val="00441602"/>
    <w:rsid w:val="00443852"/>
    <w:rsid w:val="00443DE5"/>
    <w:rsid w:val="0044506B"/>
    <w:rsid w:val="004470AE"/>
    <w:rsid w:val="00450E98"/>
    <w:rsid w:val="00452D13"/>
    <w:rsid w:val="004559B5"/>
    <w:rsid w:val="004651FA"/>
    <w:rsid w:val="00471DA8"/>
    <w:rsid w:val="00472813"/>
    <w:rsid w:val="00473C87"/>
    <w:rsid w:val="0047480F"/>
    <w:rsid w:val="00476AF0"/>
    <w:rsid w:val="00477557"/>
    <w:rsid w:val="004812D0"/>
    <w:rsid w:val="00481E8A"/>
    <w:rsid w:val="004865DA"/>
    <w:rsid w:val="00487904"/>
    <w:rsid w:val="0049077F"/>
    <w:rsid w:val="00490A2F"/>
    <w:rsid w:val="00490C0B"/>
    <w:rsid w:val="004918B6"/>
    <w:rsid w:val="00492F48"/>
    <w:rsid w:val="00494A84"/>
    <w:rsid w:val="004976B8"/>
    <w:rsid w:val="00497CF2"/>
    <w:rsid w:val="004A0103"/>
    <w:rsid w:val="004A0176"/>
    <w:rsid w:val="004A367F"/>
    <w:rsid w:val="004A4331"/>
    <w:rsid w:val="004A4645"/>
    <w:rsid w:val="004A4804"/>
    <w:rsid w:val="004A4D62"/>
    <w:rsid w:val="004A4E8A"/>
    <w:rsid w:val="004A4EEF"/>
    <w:rsid w:val="004A5F87"/>
    <w:rsid w:val="004A66CC"/>
    <w:rsid w:val="004B0465"/>
    <w:rsid w:val="004B053B"/>
    <w:rsid w:val="004B0F76"/>
    <w:rsid w:val="004B13E7"/>
    <w:rsid w:val="004B2D8D"/>
    <w:rsid w:val="004B33FF"/>
    <w:rsid w:val="004B69E8"/>
    <w:rsid w:val="004C0FBF"/>
    <w:rsid w:val="004C1952"/>
    <w:rsid w:val="004C19D6"/>
    <w:rsid w:val="004C1C45"/>
    <w:rsid w:val="004C5003"/>
    <w:rsid w:val="004C774A"/>
    <w:rsid w:val="004D0937"/>
    <w:rsid w:val="004D0A67"/>
    <w:rsid w:val="004D2CE7"/>
    <w:rsid w:val="004D2FEF"/>
    <w:rsid w:val="004D459F"/>
    <w:rsid w:val="004D50A8"/>
    <w:rsid w:val="004D5AE3"/>
    <w:rsid w:val="004D6EB9"/>
    <w:rsid w:val="004E64C4"/>
    <w:rsid w:val="004E7304"/>
    <w:rsid w:val="004F0FB5"/>
    <w:rsid w:val="004F27A6"/>
    <w:rsid w:val="004F6ED9"/>
    <w:rsid w:val="00500175"/>
    <w:rsid w:val="00501A92"/>
    <w:rsid w:val="00503F28"/>
    <w:rsid w:val="00504733"/>
    <w:rsid w:val="00505D79"/>
    <w:rsid w:val="00511B5B"/>
    <w:rsid w:val="00514185"/>
    <w:rsid w:val="00517ADE"/>
    <w:rsid w:val="00517F3D"/>
    <w:rsid w:val="00520B36"/>
    <w:rsid w:val="00521876"/>
    <w:rsid w:val="0052199E"/>
    <w:rsid w:val="00522F25"/>
    <w:rsid w:val="00522FFF"/>
    <w:rsid w:val="0052306B"/>
    <w:rsid w:val="00523256"/>
    <w:rsid w:val="0052367B"/>
    <w:rsid w:val="00523A59"/>
    <w:rsid w:val="00524DBF"/>
    <w:rsid w:val="0052506C"/>
    <w:rsid w:val="00525192"/>
    <w:rsid w:val="00525AD7"/>
    <w:rsid w:val="00525D82"/>
    <w:rsid w:val="00527732"/>
    <w:rsid w:val="00535BE0"/>
    <w:rsid w:val="00535E4A"/>
    <w:rsid w:val="00536DB1"/>
    <w:rsid w:val="00537825"/>
    <w:rsid w:val="005414C2"/>
    <w:rsid w:val="005416EB"/>
    <w:rsid w:val="00541DE0"/>
    <w:rsid w:val="005421BF"/>
    <w:rsid w:val="0054227F"/>
    <w:rsid w:val="00546493"/>
    <w:rsid w:val="005477DC"/>
    <w:rsid w:val="00547A94"/>
    <w:rsid w:val="005500FA"/>
    <w:rsid w:val="00552711"/>
    <w:rsid w:val="00554B51"/>
    <w:rsid w:val="005577C9"/>
    <w:rsid w:val="00560201"/>
    <w:rsid w:val="00561822"/>
    <w:rsid w:val="005623BA"/>
    <w:rsid w:val="00562631"/>
    <w:rsid w:val="00562AFB"/>
    <w:rsid w:val="00563DDF"/>
    <w:rsid w:val="005647DA"/>
    <w:rsid w:val="005667BB"/>
    <w:rsid w:val="00567835"/>
    <w:rsid w:val="00567FB0"/>
    <w:rsid w:val="00570520"/>
    <w:rsid w:val="00570745"/>
    <w:rsid w:val="005729F9"/>
    <w:rsid w:val="00573A19"/>
    <w:rsid w:val="00575950"/>
    <w:rsid w:val="00577425"/>
    <w:rsid w:val="005810B1"/>
    <w:rsid w:val="00581872"/>
    <w:rsid w:val="00583C75"/>
    <w:rsid w:val="00584D04"/>
    <w:rsid w:val="00586736"/>
    <w:rsid w:val="005926FC"/>
    <w:rsid w:val="005926FE"/>
    <w:rsid w:val="005939EF"/>
    <w:rsid w:val="0059406D"/>
    <w:rsid w:val="005945E8"/>
    <w:rsid w:val="0059553E"/>
    <w:rsid w:val="00596A1F"/>
    <w:rsid w:val="005A3EEB"/>
    <w:rsid w:val="005A467A"/>
    <w:rsid w:val="005A7752"/>
    <w:rsid w:val="005A79B6"/>
    <w:rsid w:val="005B1784"/>
    <w:rsid w:val="005B2B11"/>
    <w:rsid w:val="005B508B"/>
    <w:rsid w:val="005B79CC"/>
    <w:rsid w:val="005C05A5"/>
    <w:rsid w:val="005C2A18"/>
    <w:rsid w:val="005C338F"/>
    <w:rsid w:val="005C6C2D"/>
    <w:rsid w:val="005C7751"/>
    <w:rsid w:val="005D3349"/>
    <w:rsid w:val="005D7B20"/>
    <w:rsid w:val="005E0935"/>
    <w:rsid w:val="005E1265"/>
    <w:rsid w:val="005E34F9"/>
    <w:rsid w:val="005E35E9"/>
    <w:rsid w:val="005E3D17"/>
    <w:rsid w:val="005E54C4"/>
    <w:rsid w:val="005F08E2"/>
    <w:rsid w:val="005F0ADD"/>
    <w:rsid w:val="005F1CE9"/>
    <w:rsid w:val="005F4A32"/>
    <w:rsid w:val="005F5EE8"/>
    <w:rsid w:val="00600BD0"/>
    <w:rsid w:val="00601855"/>
    <w:rsid w:val="006031AA"/>
    <w:rsid w:val="00603938"/>
    <w:rsid w:val="00603B8D"/>
    <w:rsid w:val="00605CB2"/>
    <w:rsid w:val="00605EF8"/>
    <w:rsid w:val="00606191"/>
    <w:rsid w:val="006062C9"/>
    <w:rsid w:val="00606B37"/>
    <w:rsid w:val="006073C1"/>
    <w:rsid w:val="0061186C"/>
    <w:rsid w:val="00611930"/>
    <w:rsid w:val="00611CC2"/>
    <w:rsid w:val="006129CB"/>
    <w:rsid w:val="00613400"/>
    <w:rsid w:val="006137CA"/>
    <w:rsid w:val="00614832"/>
    <w:rsid w:val="00616B78"/>
    <w:rsid w:val="00617CA3"/>
    <w:rsid w:val="00620430"/>
    <w:rsid w:val="00620520"/>
    <w:rsid w:val="00620FAF"/>
    <w:rsid w:val="00621E9A"/>
    <w:rsid w:val="006222E1"/>
    <w:rsid w:val="00624970"/>
    <w:rsid w:val="00625B13"/>
    <w:rsid w:val="00626A68"/>
    <w:rsid w:val="0062728E"/>
    <w:rsid w:val="00627434"/>
    <w:rsid w:val="00627712"/>
    <w:rsid w:val="00630BDC"/>
    <w:rsid w:val="006313F0"/>
    <w:rsid w:val="006316FA"/>
    <w:rsid w:val="00631DA0"/>
    <w:rsid w:val="00633F09"/>
    <w:rsid w:val="00634534"/>
    <w:rsid w:val="00634A99"/>
    <w:rsid w:val="00636AE4"/>
    <w:rsid w:val="00636C87"/>
    <w:rsid w:val="00636F7B"/>
    <w:rsid w:val="00637B17"/>
    <w:rsid w:val="00641352"/>
    <w:rsid w:val="00641952"/>
    <w:rsid w:val="00641EE6"/>
    <w:rsid w:val="00642F1B"/>
    <w:rsid w:val="00642F5B"/>
    <w:rsid w:val="00644CA9"/>
    <w:rsid w:val="006517DB"/>
    <w:rsid w:val="006521C7"/>
    <w:rsid w:val="0065244A"/>
    <w:rsid w:val="00652C58"/>
    <w:rsid w:val="00652C65"/>
    <w:rsid w:val="00652D22"/>
    <w:rsid w:val="0065540A"/>
    <w:rsid w:val="00655759"/>
    <w:rsid w:val="00656CCF"/>
    <w:rsid w:val="006611DE"/>
    <w:rsid w:val="00661C34"/>
    <w:rsid w:val="00662012"/>
    <w:rsid w:val="00663936"/>
    <w:rsid w:val="00665199"/>
    <w:rsid w:val="0066638A"/>
    <w:rsid w:val="006675A1"/>
    <w:rsid w:val="00667DB4"/>
    <w:rsid w:val="00670A88"/>
    <w:rsid w:val="00672159"/>
    <w:rsid w:val="006745D7"/>
    <w:rsid w:val="00674649"/>
    <w:rsid w:val="00674904"/>
    <w:rsid w:val="00680101"/>
    <w:rsid w:val="00680CD4"/>
    <w:rsid w:val="00681B11"/>
    <w:rsid w:val="006824D0"/>
    <w:rsid w:val="006827C6"/>
    <w:rsid w:val="00682F71"/>
    <w:rsid w:val="0068589B"/>
    <w:rsid w:val="006863E2"/>
    <w:rsid w:val="0069295C"/>
    <w:rsid w:val="00693716"/>
    <w:rsid w:val="006938A3"/>
    <w:rsid w:val="00693C10"/>
    <w:rsid w:val="006943DB"/>
    <w:rsid w:val="0069504A"/>
    <w:rsid w:val="0069569F"/>
    <w:rsid w:val="006959DE"/>
    <w:rsid w:val="006960B3"/>
    <w:rsid w:val="006974AB"/>
    <w:rsid w:val="00697A7C"/>
    <w:rsid w:val="00697F2A"/>
    <w:rsid w:val="006A03E1"/>
    <w:rsid w:val="006A4BCB"/>
    <w:rsid w:val="006A52E4"/>
    <w:rsid w:val="006A59B4"/>
    <w:rsid w:val="006A6384"/>
    <w:rsid w:val="006B1835"/>
    <w:rsid w:val="006B3BB5"/>
    <w:rsid w:val="006B54A5"/>
    <w:rsid w:val="006B6409"/>
    <w:rsid w:val="006B7CBE"/>
    <w:rsid w:val="006B7E1E"/>
    <w:rsid w:val="006C0FC6"/>
    <w:rsid w:val="006C1C97"/>
    <w:rsid w:val="006C660F"/>
    <w:rsid w:val="006C66AA"/>
    <w:rsid w:val="006C6DDB"/>
    <w:rsid w:val="006C721F"/>
    <w:rsid w:val="006D07EB"/>
    <w:rsid w:val="006D174E"/>
    <w:rsid w:val="006D1CC1"/>
    <w:rsid w:val="006D2F93"/>
    <w:rsid w:val="006D50F3"/>
    <w:rsid w:val="006D5E1D"/>
    <w:rsid w:val="006D5EB8"/>
    <w:rsid w:val="006D62F8"/>
    <w:rsid w:val="006E010A"/>
    <w:rsid w:val="006E1BB5"/>
    <w:rsid w:val="006E2335"/>
    <w:rsid w:val="006E360E"/>
    <w:rsid w:val="006E69FC"/>
    <w:rsid w:val="006F048B"/>
    <w:rsid w:val="00702B6F"/>
    <w:rsid w:val="00705195"/>
    <w:rsid w:val="00705317"/>
    <w:rsid w:val="0070570E"/>
    <w:rsid w:val="00707184"/>
    <w:rsid w:val="00707AD4"/>
    <w:rsid w:val="00710203"/>
    <w:rsid w:val="00711385"/>
    <w:rsid w:val="007125E6"/>
    <w:rsid w:val="00712ADA"/>
    <w:rsid w:val="00713014"/>
    <w:rsid w:val="00713D25"/>
    <w:rsid w:val="00714196"/>
    <w:rsid w:val="0071517D"/>
    <w:rsid w:val="0071624F"/>
    <w:rsid w:val="00720633"/>
    <w:rsid w:val="007210EE"/>
    <w:rsid w:val="00722447"/>
    <w:rsid w:val="00722E18"/>
    <w:rsid w:val="00723CFA"/>
    <w:rsid w:val="0072654E"/>
    <w:rsid w:val="0072674D"/>
    <w:rsid w:val="007319FD"/>
    <w:rsid w:val="00736708"/>
    <w:rsid w:val="007456E7"/>
    <w:rsid w:val="00745B1C"/>
    <w:rsid w:val="0074690F"/>
    <w:rsid w:val="00746EC4"/>
    <w:rsid w:val="007510B4"/>
    <w:rsid w:val="00751168"/>
    <w:rsid w:val="0075303F"/>
    <w:rsid w:val="007564DD"/>
    <w:rsid w:val="00756EE9"/>
    <w:rsid w:val="00761B60"/>
    <w:rsid w:val="0076212D"/>
    <w:rsid w:val="00762F62"/>
    <w:rsid w:val="00766228"/>
    <w:rsid w:val="00770873"/>
    <w:rsid w:val="00770E1B"/>
    <w:rsid w:val="0077153B"/>
    <w:rsid w:val="00771AB5"/>
    <w:rsid w:val="007722E2"/>
    <w:rsid w:val="00774968"/>
    <w:rsid w:val="007767E2"/>
    <w:rsid w:val="00782C2E"/>
    <w:rsid w:val="007830CA"/>
    <w:rsid w:val="0078499D"/>
    <w:rsid w:val="007849FD"/>
    <w:rsid w:val="00787CBE"/>
    <w:rsid w:val="00790E78"/>
    <w:rsid w:val="00791276"/>
    <w:rsid w:val="00792D4F"/>
    <w:rsid w:val="00793DFE"/>
    <w:rsid w:val="007940FE"/>
    <w:rsid w:val="007975F2"/>
    <w:rsid w:val="00797DB3"/>
    <w:rsid w:val="007A1439"/>
    <w:rsid w:val="007A4876"/>
    <w:rsid w:val="007A4BFA"/>
    <w:rsid w:val="007A5AD1"/>
    <w:rsid w:val="007A6A8D"/>
    <w:rsid w:val="007A74ED"/>
    <w:rsid w:val="007B1961"/>
    <w:rsid w:val="007B5E88"/>
    <w:rsid w:val="007B618B"/>
    <w:rsid w:val="007B65E5"/>
    <w:rsid w:val="007C0E92"/>
    <w:rsid w:val="007C1FB0"/>
    <w:rsid w:val="007C2829"/>
    <w:rsid w:val="007C3510"/>
    <w:rsid w:val="007C3BCE"/>
    <w:rsid w:val="007C48F3"/>
    <w:rsid w:val="007C4B8F"/>
    <w:rsid w:val="007C4E24"/>
    <w:rsid w:val="007C66FE"/>
    <w:rsid w:val="007D1397"/>
    <w:rsid w:val="007D1FE9"/>
    <w:rsid w:val="007D25E0"/>
    <w:rsid w:val="007D2986"/>
    <w:rsid w:val="007D6224"/>
    <w:rsid w:val="007D6DC7"/>
    <w:rsid w:val="007E01EC"/>
    <w:rsid w:val="007E0BBE"/>
    <w:rsid w:val="007E7F9F"/>
    <w:rsid w:val="007F0266"/>
    <w:rsid w:val="007F07DD"/>
    <w:rsid w:val="007F1EFC"/>
    <w:rsid w:val="007F22E3"/>
    <w:rsid w:val="007F2AA2"/>
    <w:rsid w:val="007F3112"/>
    <w:rsid w:val="007F4E84"/>
    <w:rsid w:val="007F4EAE"/>
    <w:rsid w:val="007F5138"/>
    <w:rsid w:val="007F601A"/>
    <w:rsid w:val="007F6EDE"/>
    <w:rsid w:val="007F75D9"/>
    <w:rsid w:val="007F7CBC"/>
    <w:rsid w:val="00803E8A"/>
    <w:rsid w:val="008043B9"/>
    <w:rsid w:val="008067F8"/>
    <w:rsid w:val="008100DA"/>
    <w:rsid w:val="008106E6"/>
    <w:rsid w:val="00812A00"/>
    <w:rsid w:val="00812CD7"/>
    <w:rsid w:val="00812F38"/>
    <w:rsid w:val="00816E28"/>
    <w:rsid w:val="008202E2"/>
    <w:rsid w:val="008256F1"/>
    <w:rsid w:val="00826371"/>
    <w:rsid w:val="00826EE9"/>
    <w:rsid w:val="00827414"/>
    <w:rsid w:val="00830A86"/>
    <w:rsid w:val="00835087"/>
    <w:rsid w:val="00835195"/>
    <w:rsid w:val="00835673"/>
    <w:rsid w:val="00837BB0"/>
    <w:rsid w:val="008419DD"/>
    <w:rsid w:val="00841D30"/>
    <w:rsid w:val="008454A9"/>
    <w:rsid w:val="00845A6C"/>
    <w:rsid w:val="00845B3A"/>
    <w:rsid w:val="00846CF2"/>
    <w:rsid w:val="00851F07"/>
    <w:rsid w:val="00854C1A"/>
    <w:rsid w:val="008559C0"/>
    <w:rsid w:val="00856B98"/>
    <w:rsid w:val="00857814"/>
    <w:rsid w:val="0086134B"/>
    <w:rsid w:val="008643BA"/>
    <w:rsid w:val="00864956"/>
    <w:rsid w:val="008651D4"/>
    <w:rsid w:val="008712AD"/>
    <w:rsid w:val="0087239D"/>
    <w:rsid w:val="00876598"/>
    <w:rsid w:val="00876F51"/>
    <w:rsid w:val="0087790A"/>
    <w:rsid w:val="00877932"/>
    <w:rsid w:val="0088105A"/>
    <w:rsid w:val="00881611"/>
    <w:rsid w:val="00883BA0"/>
    <w:rsid w:val="008845B8"/>
    <w:rsid w:val="0088723C"/>
    <w:rsid w:val="00890267"/>
    <w:rsid w:val="008903CD"/>
    <w:rsid w:val="00890E1F"/>
    <w:rsid w:val="00890F6D"/>
    <w:rsid w:val="008916E5"/>
    <w:rsid w:val="00892FDC"/>
    <w:rsid w:val="00893A90"/>
    <w:rsid w:val="00895ACD"/>
    <w:rsid w:val="00895B8B"/>
    <w:rsid w:val="008A2E11"/>
    <w:rsid w:val="008A3253"/>
    <w:rsid w:val="008A35A3"/>
    <w:rsid w:val="008A3EAE"/>
    <w:rsid w:val="008A569B"/>
    <w:rsid w:val="008A571C"/>
    <w:rsid w:val="008B1247"/>
    <w:rsid w:val="008B2C1C"/>
    <w:rsid w:val="008B3990"/>
    <w:rsid w:val="008B56B0"/>
    <w:rsid w:val="008B6310"/>
    <w:rsid w:val="008B67F4"/>
    <w:rsid w:val="008B697B"/>
    <w:rsid w:val="008B7051"/>
    <w:rsid w:val="008B73B5"/>
    <w:rsid w:val="008B7436"/>
    <w:rsid w:val="008B7918"/>
    <w:rsid w:val="008C1133"/>
    <w:rsid w:val="008C51FC"/>
    <w:rsid w:val="008D19AC"/>
    <w:rsid w:val="008D325D"/>
    <w:rsid w:val="008D34EA"/>
    <w:rsid w:val="008D3AC0"/>
    <w:rsid w:val="008D4C17"/>
    <w:rsid w:val="008D4E5F"/>
    <w:rsid w:val="008D67C5"/>
    <w:rsid w:val="008D6968"/>
    <w:rsid w:val="008E0556"/>
    <w:rsid w:val="008E2EF1"/>
    <w:rsid w:val="008E3F90"/>
    <w:rsid w:val="008E4A35"/>
    <w:rsid w:val="008E4C4D"/>
    <w:rsid w:val="008E5FE9"/>
    <w:rsid w:val="008E6FE3"/>
    <w:rsid w:val="008E7FB7"/>
    <w:rsid w:val="008F17D4"/>
    <w:rsid w:val="008F1EA9"/>
    <w:rsid w:val="008F20A7"/>
    <w:rsid w:val="008F4AD7"/>
    <w:rsid w:val="008F5451"/>
    <w:rsid w:val="008F7F06"/>
    <w:rsid w:val="00900A0C"/>
    <w:rsid w:val="00901761"/>
    <w:rsid w:val="00902C53"/>
    <w:rsid w:val="009065EC"/>
    <w:rsid w:val="00907204"/>
    <w:rsid w:val="0091021B"/>
    <w:rsid w:val="00911F5F"/>
    <w:rsid w:val="00912432"/>
    <w:rsid w:val="009135C0"/>
    <w:rsid w:val="00915C09"/>
    <w:rsid w:val="009167C1"/>
    <w:rsid w:val="0091727E"/>
    <w:rsid w:val="009231E6"/>
    <w:rsid w:val="0092420D"/>
    <w:rsid w:val="009275A4"/>
    <w:rsid w:val="00927CF5"/>
    <w:rsid w:val="00935BC4"/>
    <w:rsid w:val="00936B93"/>
    <w:rsid w:val="009378CF"/>
    <w:rsid w:val="009419B8"/>
    <w:rsid w:val="00942614"/>
    <w:rsid w:val="00944492"/>
    <w:rsid w:val="009449F5"/>
    <w:rsid w:val="0094607C"/>
    <w:rsid w:val="00946413"/>
    <w:rsid w:val="0094704C"/>
    <w:rsid w:val="009508B1"/>
    <w:rsid w:val="009521A0"/>
    <w:rsid w:val="00953453"/>
    <w:rsid w:val="0095349A"/>
    <w:rsid w:val="00955217"/>
    <w:rsid w:val="00956C1F"/>
    <w:rsid w:val="00956E64"/>
    <w:rsid w:val="009633BA"/>
    <w:rsid w:val="009648BD"/>
    <w:rsid w:val="009651E2"/>
    <w:rsid w:val="009657EB"/>
    <w:rsid w:val="009661F5"/>
    <w:rsid w:val="00966CF8"/>
    <w:rsid w:val="0097229C"/>
    <w:rsid w:val="009727FD"/>
    <w:rsid w:val="00972D7B"/>
    <w:rsid w:val="00977F1A"/>
    <w:rsid w:val="00980964"/>
    <w:rsid w:val="009812F2"/>
    <w:rsid w:val="00981BD7"/>
    <w:rsid w:val="00982E7D"/>
    <w:rsid w:val="00984684"/>
    <w:rsid w:val="0098502E"/>
    <w:rsid w:val="0098503E"/>
    <w:rsid w:val="009853D9"/>
    <w:rsid w:val="009874CC"/>
    <w:rsid w:val="00987AC2"/>
    <w:rsid w:val="00987EDD"/>
    <w:rsid w:val="00987EE1"/>
    <w:rsid w:val="00992E2C"/>
    <w:rsid w:val="00995819"/>
    <w:rsid w:val="009975CC"/>
    <w:rsid w:val="009A0939"/>
    <w:rsid w:val="009A341E"/>
    <w:rsid w:val="009A5288"/>
    <w:rsid w:val="009A5367"/>
    <w:rsid w:val="009A660E"/>
    <w:rsid w:val="009B09EC"/>
    <w:rsid w:val="009B113D"/>
    <w:rsid w:val="009B34B5"/>
    <w:rsid w:val="009B3A89"/>
    <w:rsid w:val="009B42AE"/>
    <w:rsid w:val="009B7C41"/>
    <w:rsid w:val="009C138A"/>
    <w:rsid w:val="009C1620"/>
    <w:rsid w:val="009C3702"/>
    <w:rsid w:val="009C4627"/>
    <w:rsid w:val="009C63C0"/>
    <w:rsid w:val="009C6487"/>
    <w:rsid w:val="009C6BB8"/>
    <w:rsid w:val="009D12BD"/>
    <w:rsid w:val="009D1495"/>
    <w:rsid w:val="009D1C14"/>
    <w:rsid w:val="009D28AB"/>
    <w:rsid w:val="009D434D"/>
    <w:rsid w:val="009D5A84"/>
    <w:rsid w:val="009D5E52"/>
    <w:rsid w:val="009D7585"/>
    <w:rsid w:val="009E24DB"/>
    <w:rsid w:val="009E7A89"/>
    <w:rsid w:val="009F2E80"/>
    <w:rsid w:val="009F304F"/>
    <w:rsid w:val="009F316D"/>
    <w:rsid w:val="009F3FB6"/>
    <w:rsid w:val="00A04F4E"/>
    <w:rsid w:val="00A06254"/>
    <w:rsid w:val="00A0751F"/>
    <w:rsid w:val="00A07D79"/>
    <w:rsid w:val="00A07EFD"/>
    <w:rsid w:val="00A1078E"/>
    <w:rsid w:val="00A111A7"/>
    <w:rsid w:val="00A131AC"/>
    <w:rsid w:val="00A13BFE"/>
    <w:rsid w:val="00A141A2"/>
    <w:rsid w:val="00A14DDA"/>
    <w:rsid w:val="00A15C64"/>
    <w:rsid w:val="00A162C4"/>
    <w:rsid w:val="00A17AE1"/>
    <w:rsid w:val="00A216AB"/>
    <w:rsid w:val="00A22F1A"/>
    <w:rsid w:val="00A24F19"/>
    <w:rsid w:val="00A25E9A"/>
    <w:rsid w:val="00A26C2D"/>
    <w:rsid w:val="00A3088F"/>
    <w:rsid w:val="00A33300"/>
    <w:rsid w:val="00A33490"/>
    <w:rsid w:val="00A3355B"/>
    <w:rsid w:val="00A3391D"/>
    <w:rsid w:val="00A342D8"/>
    <w:rsid w:val="00A3518F"/>
    <w:rsid w:val="00A35B5E"/>
    <w:rsid w:val="00A3659D"/>
    <w:rsid w:val="00A37065"/>
    <w:rsid w:val="00A40E2B"/>
    <w:rsid w:val="00A413F2"/>
    <w:rsid w:val="00A4475A"/>
    <w:rsid w:val="00A46D70"/>
    <w:rsid w:val="00A51F5F"/>
    <w:rsid w:val="00A52DEC"/>
    <w:rsid w:val="00A52ED5"/>
    <w:rsid w:val="00A57785"/>
    <w:rsid w:val="00A62816"/>
    <w:rsid w:val="00A63BD4"/>
    <w:rsid w:val="00A642DB"/>
    <w:rsid w:val="00A6599C"/>
    <w:rsid w:val="00A66223"/>
    <w:rsid w:val="00A67C29"/>
    <w:rsid w:val="00A744D7"/>
    <w:rsid w:val="00A7736D"/>
    <w:rsid w:val="00A77BB8"/>
    <w:rsid w:val="00A80909"/>
    <w:rsid w:val="00A82D9E"/>
    <w:rsid w:val="00A83135"/>
    <w:rsid w:val="00A8615E"/>
    <w:rsid w:val="00A91332"/>
    <w:rsid w:val="00A92635"/>
    <w:rsid w:val="00A92D93"/>
    <w:rsid w:val="00A9381F"/>
    <w:rsid w:val="00A95055"/>
    <w:rsid w:val="00A96391"/>
    <w:rsid w:val="00A96CF6"/>
    <w:rsid w:val="00A9734F"/>
    <w:rsid w:val="00A9738D"/>
    <w:rsid w:val="00AA05EC"/>
    <w:rsid w:val="00AA162B"/>
    <w:rsid w:val="00AA28B7"/>
    <w:rsid w:val="00AA28BF"/>
    <w:rsid w:val="00AA2E04"/>
    <w:rsid w:val="00AA42AA"/>
    <w:rsid w:val="00AA773E"/>
    <w:rsid w:val="00AA78E7"/>
    <w:rsid w:val="00AB058B"/>
    <w:rsid w:val="00AB0750"/>
    <w:rsid w:val="00AB1841"/>
    <w:rsid w:val="00AB297C"/>
    <w:rsid w:val="00AB29A9"/>
    <w:rsid w:val="00AB440F"/>
    <w:rsid w:val="00AB629E"/>
    <w:rsid w:val="00AB6F1F"/>
    <w:rsid w:val="00AB7AB1"/>
    <w:rsid w:val="00AC1B9E"/>
    <w:rsid w:val="00AC1EFF"/>
    <w:rsid w:val="00AC1FDF"/>
    <w:rsid w:val="00AC410E"/>
    <w:rsid w:val="00AD2644"/>
    <w:rsid w:val="00AD3364"/>
    <w:rsid w:val="00AD5802"/>
    <w:rsid w:val="00AD71EF"/>
    <w:rsid w:val="00AE386E"/>
    <w:rsid w:val="00AE3EA6"/>
    <w:rsid w:val="00AE4DC3"/>
    <w:rsid w:val="00AF04A2"/>
    <w:rsid w:val="00AF2D6A"/>
    <w:rsid w:val="00AF2ECD"/>
    <w:rsid w:val="00AF61CD"/>
    <w:rsid w:val="00AF6C73"/>
    <w:rsid w:val="00AF75A4"/>
    <w:rsid w:val="00AF7783"/>
    <w:rsid w:val="00B038F1"/>
    <w:rsid w:val="00B1021A"/>
    <w:rsid w:val="00B12828"/>
    <w:rsid w:val="00B13AFB"/>
    <w:rsid w:val="00B13C2E"/>
    <w:rsid w:val="00B13C76"/>
    <w:rsid w:val="00B152EA"/>
    <w:rsid w:val="00B167B5"/>
    <w:rsid w:val="00B16CDB"/>
    <w:rsid w:val="00B17992"/>
    <w:rsid w:val="00B20FD4"/>
    <w:rsid w:val="00B211D4"/>
    <w:rsid w:val="00B23449"/>
    <w:rsid w:val="00B23FC3"/>
    <w:rsid w:val="00B27ED9"/>
    <w:rsid w:val="00B32108"/>
    <w:rsid w:val="00B32FCC"/>
    <w:rsid w:val="00B35C1B"/>
    <w:rsid w:val="00B36DF2"/>
    <w:rsid w:val="00B3777B"/>
    <w:rsid w:val="00B4037A"/>
    <w:rsid w:val="00B4042B"/>
    <w:rsid w:val="00B41947"/>
    <w:rsid w:val="00B41B97"/>
    <w:rsid w:val="00B42210"/>
    <w:rsid w:val="00B43C33"/>
    <w:rsid w:val="00B44EC5"/>
    <w:rsid w:val="00B51044"/>
    <w:rsid w:val="00B51864"/>
    <w:rsid w:val="00B51F0C"/>
    <w:rsid w:val="00B521FA"/>
    <w:rsid w:val="00B52303"/>
    <w:rsid w:val="00B54456"/>
    <w:rsid w:val="00B56C01"/>
    <w:rsid w:val="00B573C9"/>
    <w:rsid w:val="00B57622"/>
    <w:rsid w:val="00B6147D"/>
    <w:rsid w:val="00B63981"/>
    <w:rsid w:val="00B66361"/>
    <w:rsid w:val="00B71F03"/>
    <w:rsid w:val="00B73412"/>
    <w:rsid w:val="00B751F7"/>
    <w:rsid w:val="00B75C55"/>
    <w:rsid w:val="00B83A3E"/>
    <w:rsid w:val="00B83BC2"/>
    <w:rsid w:val="00B842A2"/>
    <w:rsid w:val="00B90DCA"/>
    <w:rsid w:val="00B91E9B"/>
    <w:rsid w:val="00B93C13"/>
    <w:rsid w:val="00B94658"/>
    <w:rsid w:val="00B94E8D"/>
    <w:rsid w:val="00B95802"/>
    <w:rsid w:val="00B95808"/>
    <w:rsid w:val="00BA181A"/>
    <w:rsid w:val="00BA1C0F"/>
    <w:rsid w:val="00BA1E37"/>
    <w:rsid w:val="00BA22A5"/>
    <w:rsid w:val="00BA38D2"/>
    <w:rsid w:val="00BA6099"/>
    <w:rsid w:val="00BA62D1"/>
    <w:rsid w:val="00BA64FB"/>
    <w:rsid w:val="00BA67CB"/>
    <w:rsid w:val="00BA6AFE"/>
    <w:rsid w:val="00BA6E2C"/>
    <w:rsid w:val="00BB00F2"/>
    <w:rsid w:val="00BB3FB2"/>
    <w:rsid w:val="00BB5663"/>
    <w:rsid w:val="00BB7874"/>
    <w:rsid w:val="00BB7DDC"/>
    <w:rsid w:val="00BC07DC"/>
    <w:rsid w:val="00BC26CC"/>
    <w:rsid w:val="00BC30E7"/>
    <w:rsid w:val="00BC40D7"/>
    <w:rsid w:val="00BC51BA"/>
    <w:rsid w:val="00BC5323"/>
    <w:rsid w:val="00BC5EEB"/>
    <w:rsid w:val="00BC7A91"/>
    <w:rsid w:val="00BD0D8C"/>
    <w:rsid w:val="00BD0FB9"/>
    <w:rsid w:val="00BD1618"/>
    <w:rsid w:val="00BD2AC6"/>
    <w:rsid w:val="00BD4D38"/>
    <w:rsid w:val="00BD5396"/>
    <w:rsid w:val="00BD53ED"/>
    <w:rsid w:val="00BE0797"/>
    <w:rsid w:val="00BE0DD0"/>
    <w:rsid w:val="00BE15F0"/>
    <w:rsid w:val="00BE375C"/>
    <w:rsid w:val="00BE6660"/>
    <w:rsid w:val="00BE6F62"/>
    <w:rsid w:val="00BE74D6"/>
    <w:rsid w:val="00BF0111"/>
    <w:rsid w:val="00BF0F67"/>
    <w:rsid w:val="00BF3B99"/>
    <w:rsid w:val="00BF4239"/>
    <w:rsid w:val="00BF5C30"/>
    <w:rsid w:val="00C00A1A"/>
    <w:rsid w:val="00C02374"/>
    <w:rsid w:val="00C0250A"/>
    <w:rsid w:val="00C031AC"/>
    <w:rsid w:val="00C1050A"/>
    <w:rsid w:val="00C10F33"/>
    <w:rsid w:val="00C11685"/>
    <w:rsid w:val="00C14E14"/>
    <w:rsid w:val="00C15259"/>
    <w:rsid w:val="00C169E7"/>
    <w:rsid w:val="00C232FB"/>
    <w:rsid w:val="00C23E22"/>
    <w:rsid w:val="00C26996"/>
    <w:rsid w:val="00C33575"/>
    <w:rsid w:val="00C34688"/>
    <w:rsid w:val="00C40FB2"/>
    <w:rsid w:val="00C42D8F"/>
    <w:rsid w:val="00C44979"/>
    <w:rsid w:val="00C52B36"/>
    <w:rsid w:val="00C53A8D"/>
    <w:rsid w:val="00C5431A"/>
    <w:rsid w:val="00C54809"/>
    <w:rsid w:val="00C54CE1"/>
    <w:rsid w:val="00C55518"/>
    <w:rsid w:val="00C55FD8"/>
    <w:rsid w:val="00C561A3"/>
    <w:rsid w:val="00C61453"/>
    <w:rsid w:val="00C618AD"/>
    <w:rsid w:val="00C620A2"/>
    <w:rsid w:val="00C630D2"/>
    <w:rsid w:val="00C65A74"/>
    <w:rsid w:val="00C718B1"/>
    <w:rsid w:val="00C724BF"/>
    <w:rsid w:val="00C72DDD"/>
    <w:rsid w:val="00C72E8B"/>
    <w:rsid w:val="00C75C3D"/>
    <w:rsid w:val="00C771F7"/>
    <w:rsid w:val="00C82444"/>
    <w:rsid w:val="00C84444"/>
    <w:rsid w:val="00C85460"/>
    <w:rsid w:val="00C8555A"/>
    <w:rsid w:val="00C86031"/>
    <w:rsid w:val="00C862E6"/>
    <w:rsid w:val="00C86EE5"/>
    <w:rsid w:val="00C90506"/>
    <w:rsid w:val="00C91F3B"/>
    <w:rsid w:val="00C92C60"/>
    <w:rsid w:val="00C9372F"/>
    <w:rsid w:val="00C9447B"/>
    <w:rsid w:val="00C9528F"/>
    <w:rsid w:val="00C9532A"/>
    <w:rsid w:val="00C97033"/>
    <w:rsid w:val="00C97F62"/>
    <w:rsid w:val="00CA164B"/>
    <w:rsid w:val="00CA1F83"/>
    <w:rsid w:val="00CA2868"/>
    <w:rsid w:val="00CA4311"/>
    <w:rsid w:val="00CA5124"/>
    <w:rsid w:val="00CB0194"/>
    <w:rsid w:val="00CB06CA"/>
    <w:rsid w:val="00CB3E49"/>
    <w:rsid w:val="00CB5B0A"/>
    <w:rsid w:val="00CB61DD"/>
    <w:rsid w:val="00CC1278"/>
    <w:rsid w:val="00CC2B97"/>
    <w:rsid w:val="00CC3711"/>
    <w:rsid w:val="00CC3F00"/>
    <w:rsid w:val="00CC4E12"/>
    <w:rsid w:val="00CC6160"/>
    <w:rsid w:val="00CC6193"/>
    <w:rsid w:val="00CC7607"/>
    <w:rsid w:val="00CD238B"/>
    <w:rsid w:val="00CD2587"/>
    <w:rsid w:val="00CD2838"/>
    <w:rsid w:val="00CD3C10"/>
    <w:rsid w:val="00CD63D7"/>
    <w:rsid w:val="00CD6499"/>
    <w:rsid w:val="00CD67AD"/>
    <w:rsid w:val="00CD6EAC"/>
    <w:rsid w:val="00CE2491"/>
    <w:rsid w:val="00CE2D31"/>
    <w:rsid w:val="00CE37A2"/>
    <w:rsid w:val="00CE3A71"/>
    <w:rsid w:val="00CE6FC5"/>
    <w:rsid w:val="00CE7166"/>
    <w:rsid w:val="00CE7DC5"/>
    <w:rsid w:val="00CF07C9"/>
    <w:rsid w:val="00CF07FF"/>
    <w:rsid w:val="00CF0997"/>
    <w:rsid w:val="00CF159B"/>
    <w:rsid w:val="00CF60D6"/>
    <w:rsid w:val="00CF7073"/>
    <w:rsid w:val="00CF7444"/>
    <w:rsid w:val="00D00027"/>
    <w:rsid w:val="00D0096D"/>
    <w:rsid w:val="00D00DD7"/>
    <w:rsid w:val="00D00F73"/>
    <w:rsid w:val="00D023C6"/>
    <w:rsid w:val="00D02526"/>
    <w:rsid w:val="00D02BD3"/>
    <w:rsid w:val="00D034C8"/>
    <w:rsid w:val="00D03DDC"/>
    <w:rsid w:val="00D04CD6"/>
    <w:rsid w:val="00D04ECA"/>
    <w:rsid w:val="00D0607A"/>
    <w:rsid w:val="00D07273"/>
    <w:rsid w:val="00D11485"/>
    <w:rsid w:val="00D14697"/>
    <w:rsid w:val="00D15258"/>
    <w:rsid w:val="00D17C13"/>
    <w:rsid w:val="00D21B1E"/>
    <w:rsid w:val="00D24C11"/>
    <w:rsid w:val="00D26C17"/>
    <w:rsid w:val="00D2743B"/>
    <w:rsid w:val="00D304B0"/>
    <w:rsid w:val="00D306B6"/>
    <w:rsid w:val="00D30834"/>
    <w:rsid w:val="00D3126F"/>
    <w:rsid w:val="00D317DC"/>
    <w:rsid w:val="00D324AA"/>
    <w:rsid w:val="00D3314B"/>
    <w:rsid w:val="00D33333"/>
    <w:rsid w:val="00D342E3"/>
    <w:rsid w:val="00D37DC6"/>
    <w:rsid w:val="00D416CF"/>
    <w:rsid w:val="00D444FB"/>
    <w:rsid w:val="00D44A5B"/>
    <w:rsid w:val="00D468F6"/>
    <w:rsid w:val="00D50043"/>
    <w:rsid w:val="00D50342"/>
    <w:rsid w:val="00D50E4F"/>
    <w:rsid w:val="00D5178C"/>
    <w:rsid w:val="00D52126"/>
    <w:rsid w:val="00D53A60"/>
    <w:rsid w:val="00D560FC"/>
    <w:rsid w:val="00D60B25"/>
    <w:rsid w:val="00D62B98"/>
    <w:rsid w:val="00D64B6F"/>
    <w:rsid w:val="00D651B1"/>
    <w:rsid w:val="00D70FA8"/>
    <w:rsid w:val="00D71191"/>
    <w:rsid w:val="00D7138F"/>
    <w:rsid w:val="00D71AF0"/>
    <w:rsid w:val="00D71FD9"/>
    <w:rsid w:val="00D81DCE"/>
    <w:rsid w:val="00D85F8A"/>
    <w:rsid w:val="00D9368C"/>
    <w:rsid w:val="00DA29ED"/>
    <w:rsid w:val="00DA3476"/>
    <w:rsid w:val="00DA347E"/>
    <w:rsid w:val="00DA37FA"/>
    <w:rsid w:val="00DA4701"/>
    <w:rsid w:val="00DA6E07"/>
    <w:rsid w:val="00DB244F"/>
    <w:rsid w:val="00DB2486"/>
    <w:rsid w:val="00DB265F"/>
    <w:rsid w:val="00DB5466"/>
    <w:rsid w:val="00DB5B17"/>
    <w:rsid w:val="00DB750E"/>
    <w:rsid w:val="00DC404C"/>
    <w:rsid w:val="00DC6222"/>
    <w:rsid w:val="00DC719C"/>
    <w:rsid w:val="00DC77C3"/>
    <w:rsid w:val="00DC7C68"/>
    <w:rsid w:val="00DD0CC4"/>
    <w:rsid w:val="00DD46F1"/>
    <w:rsid w:val="00DD6A4C"/>
    <w:rsid w:val="00DD7231"/>
    <w:rsid w:val="00DD78AE"/>
    <w:rsid w:val="00DD78C9"/>
    <w:rsid w:val="00DE0626"/>
    <w:rsid w:val="00DE68ED"/>
    <w:rsid w:val="00DF030E"/>
    <w:rsid w:val="00DF1EFB"/>
    <w:rsid w:val="00DF2E6F"/>
    <w:rsid w:val="00DF3492"/>
    <w:rsid w:val="00DF46D3"/>
    <w:rsid w:val="00DF6401"/>
    <w:rsid w:val="00DF754C"/>
    <w:rsid w:val="00E0197C"/>
    <w:rsid w:val="00E01FC2"/>
    <w:rsid w:val="00E02602"/>
    <w:rsid w:val="00E03263"/>
    <w:rsid w:val="00E03B92"/>
    <w:rsid w:val="00E03D7A"/>
    <w:rsid w:val="00E047ED"/>
    <w:rsid w:val="00E05217"/>
    <w:rsid w:val="00E06A91"/>
    <w:rsid w:val="00E10301"/>
    <w:rsid w:val="00E10960"/>
    <w:rsid w:val="00E131BB"/>
    <w:rsid w:val="00E142FD"/>
    <w:rsid w:val="00E1750F"/>
    <w:rsid w:val="00E17C8F"/>
    <w:rsid w:val="00E2059D"/>
    <w:rsid w:val="00E2198C"/>
    <w:rsid w:val="00E21FF1"/>
    <w:rsid w:val="00E23FAC"/>
    <w:rsid w:val="00E249D4"/>
    <w:rsid w:val="00E257DB"/>
    <w:rsid w:val="00E30A5A"/>
    <w:rsid w:val="00E31521"/>
    <w:rsid w:val="00E31FFB"/>
    <w:rsid w:val="00E33E01"/>
    <w:rsid w:val="00E3485D"/>
    <w:rsid w:val="00E40D01"/>
    <w:rsid w:val="00E420EE"/>
    <w:rsid w:val="00E43BB4"/>
    <w:rsid w:val="00E466F9"/>
    <w:rsid w:val="00E46BF6"/>
    <w:rsid w:val="00E473E2"/>
    <w:rsid w:val="00E50776"/>
    <w:rsid w:val="00E55EC9"/>
    <w:rsid w:val="00E55F07"/>
    <w:rsid w:val="00E62A57"/>
    <w:rsid w:val="00E634B3"/>
    <w:rsid w:val="00E64840"/>
    <w:rsid w:val="00E653FD"/>
    <w:rsid w:val="00E65EFF"/>
    <w:rsid w:val="00E6668C"/>
    <w:rsid w:val="00E66D0A"/>
    <w:rsid w:val="00E676F2"/>
    <w:rsid w:val="00E700E0"/>
    <w:rsid w:val="00E70199"/>
    <w:rsid w:val="00E735D4"/>
    <w:rsid w:val="00E73F41"/>
    <w:rsid w:val="00E75BDE"/>
    <w:rsid w:val="00E77551"/>
    <w:rsid w:val="00E8541F"/>
    <w:rsid w:val="00E858AB"/>
    <w:rsid w:val="00E86938"/>
    <w:rsid w:val="00E9105B"/>
    <w:rsid w:val="00E93454"/>
    <w:rsid w:val="00E93B52"/>
    <w:rsid w:val="00E94B5D"/>
    <w:rsid w:val="00E9539B"/>
    <w:rsid w:val="00E96A8D"/>
    <w:rsid w:val="00EA16AD"/>
    <w:rsid w:val="00EA1812"/>
    <w:rsid w:val="00EA1B4F"/>
    <w:rsid w:val="00EA2844"/>
    <w:rsid w:val="00EA4469"/>
    <w:rsid w:val="00EA4741"/>
    <w:rsid w:val="00EA5136"/>
    <w:rsid w:val="00EA6433"/>
    <w:rsid w:val="00EA6CBB"/>
    <w:rsid w:val="00EA706B"/>
    <w:rsid w:val="00EB1412"/>
    <w:rsid w:val="00EB1F0B"/>
    <w:rsid w:val="00EB5F2D"/>
    <w:rsid w:val="00EB6560"/>
    <w:rsid w:val="00EB71D2"/>
    <w:rsid w:val="00EB76E7"/>
    <w:rsid w:val="00EC4B9F"/>
    <w:rsid w:val="00EC4DAE"/>
    <w:rsid w:val="00EC5E66"/>
    <w:rsid w:val="00EC650B"/>
    <w:rsid w:val="00EC74E7"/>
    <w:rsid w:val="00EC7A19"/>
    <w:rsid w:val="00ED1178"/>
    <w:rsid w:val="00ED2497"/>
    <w:rsid w:val="00ED24B2"/>
    <w:rsid w:val="00ED3909"/>
    <w:rsid w:val="00ED49CF"/>
    <w:rsid w:val="00ED59AD"/>
    <w:rsid w:val="00ED6299"/>
    <w:rsid w:val="00EE2C4A"/>
    <w:rsid w:val="00EE371C"/>
    <w:rsid w:val="00EE39F7"/>
    <w:rsid w:val="00EF2AE2"/>
    <w:rsid w:val="00EF2CD3"/>
    <w:rsid w:val="00EF345C"/>
    <w:rsid w:val="00EF5DEE"/>
    <w:rsid w:val="00EF60DE"/>
    <w:rsid w:val="00EF6394"/>
    <w:rsid w:val="00EF68CD"/>
    <w:rsid w:val="00EF74CA"/>
    <w:rsid w:val="00F008AB"/>
    <w:rsid w:val="00F008C8"/>
    <w:rsid w:val="00F00AAE"/>
    <w:rsid w:val="00F0162B"/>
    <w:rsid w:val="00F0196D"/>
    <w:rsid w:val="00F02E43"/>
    <w:rsid w:val="00F0541D"/>
    <w:rsid w:val="00F07FE1"/>
    <w:rsid w:val="00F13158"/>
    <w:rsid w:val="00F151FC"/>
    <w:rsid w:val="00F16640"/>
    <w:rsid w:val="00F204D1"/>
    <w:rsid w:val="00F20BF1"/>
    <w:rsid w:val="00F238D5"/>
    <w:rsid w:val="00F269F9"/>
    <w:rsid w:val="00F277D6"/>
    <w:rsid w:val="00F27BF3"/>
    <w:rsid w:val="00F27FFB"/>
    <w:rsid w:val="00F344C5"/>
    <w:rsid w:val="00F4446E"/>
    <w:rsid w:val="00F451A1"/>
    <w:rsid w:val="00F501A3"/>
    <w:rsid w:val="00F51051"/>
    <w:rsid w:val="00F5131B"/>
    <w:rsid w:val="00F53C48"/>
    <w:rsid w:val="00F54D92"/>
    <w:rsid w:val="00F57000"/>
    <w:rsid w:val="00F604EC"/>
    <w:rsid w:val="00F60E1D"/>
    <w:rsid w:val="00F60EEF"/>
    <w:rsid w:val="00F61878"/>
    <w:rsid w:val="00F62A96"/>
    <w:rsid w:val="00F62C25"/>
    <w:rsid w:val="00F64847"/>
    <w:rsid w:val="00F66443"/>
    <w:rsid w:val="00F707EF"/>
    <w:rsid w:val="00F73642"/>
    <w:rsid w:val="00F767DA"/>
    <w:rsid w:val="00F77684"/>
    <w:rsid w:val="00F807F4"/>
    <w:rsid w:val="00F818D2"/>
    <w:rsid w:val="00F844E8"/>
    <w:rsid w:val="00F85FA1"/>
    <w:rsid w:val="00F860A4"/>
    <w:rsid w:val="00F861FB"/>
    <w:rsid w:val="00F8716D"/>
    <w:rsid w:val="00F87A9E"/>
    <w:rsid w:val="00F87BB7"/>
    <w:rsid w:val="00F91F63"/>
    <w:rsid w:val="00F931C0"/>
    <w:rsid w:val="00F93B84"/>
    <w:rsid w:val="00F9435B"/>
    <w:rsid w:val="00F95210"/>
    <w:rsid w:val="00F96AF3"/>
    <w:rsid w:val="00F96CC4"/>
    <w:rsid w:val="00FA00A9"/>
    <w:rsid w:val="00FA1B6D"/>
    <w:rsid w:val="00FA24E1"/>
    <w:rsid w:val="00FA2778"/>
    <w:rsid w:val="00FA2CE7"/>
    <w:rsid w:val="00FA39C9"/>
    <w:rsid w:val="00FA5ADD"/>
    <w:rsid w:val="00FB31B2"/>
    <w:rsid w:val="00FB4906"/>
    <w:rsid w:val="00FC234B"/>
    <w:rsid w:val="00FC396A"/>
    <w:rsid w:val="00FC439B"/>
    <w:rsid w:val="00FC43AD"/>
    <w:rsid w:val="00FC6154"/>
    <w:rsid w:val="00FC70B7"/>
    <w:rsid w:val="00FD01D3"/>
    <w:rsid w:val="00FD459A"/>
    <w:rsid w:val="00FD5F6E"/>
    <w:rsid w:val="00FD76B6"/>
    <w:rsid w:val="00FE0F7D"/>
    <w:rsid w:val="00FE1FAE"/>
    <w:rsid w:val="00FE2026"/>
    <w:rsid w:val="00FE20B2"/>
    <w:rsid w:val="00FE22C7"/>
    <w:rsid w:val="00FE394D"/>
    <w:rsid w:val="00FE465F"/>
    <w:rsid w:val="00FE5C6C"/>
    <w:rsid w:val="00FF0B2F"/>
    <w:rsid w:val="00FF2B3F"/>
    <w:rsid w:val="00FF2F8A"/>
    <w:rsid w:val="00FF3DC6"/>
    <w:rsid w:val="00FF502E"/>
    <w:rsid w:val="00FF790A"/>
    <w:rsid w:val="01752193"/>
    <w:rsid w:val="01C347F5"/>
    <w:rsid w:val="02623480"/>
    <w:rsid w:val="033C2B83"/>
    <w:rsid w:val="0375327A"/>
    <w:rsid w:val="03903881"/>
    <w:rsid w:val="03BB7FBE"/>
    <w:rsid w:val="04046AFF"/>
    <w:rsid w:val="040626BB"/>
    <w:rsid w:val="041A500C"/>
    <w:rsid w:val="04EF7E6B"/>
    <w:rsid w:val="057F6626"/>
    <w:rsid w:val="059543CF"/>
    <w:rsid w:val="059E4504"/>
    <w:rsid w:val="06020B9C"/>
    <w:rsid w:val="062D7047"/>
    <w:rsid w:val="0659158F"/>
    <w:rsid w:val="06604A9C"/>
    <w:rsid w:val="06894458"/>
    <w:rsid w:val="06D01FD2"/>
    <w:rsid w:val="06D44AB2"/>
    <w:rsid w:val="06E0566B"/>
    <w:rsid w:val="07273ECF"/>
    <w:rsid w:val="072B4027"/>
    <w:rsid w:val="073F1960"/>
    <w:rsid w:val="07743CC1"/>
    <w:rsid w:val="081C74FC"/>
    <w:rsid w:val="08637C0C"/>
    <w:rsid w:val="08720557"/>
    <w:rsid w:val="08C71243"/>
    <w:rsid w:val="09051C2D"/>
    <w:rsid w:val="094F3519"/>
    <w:rsid w:val="09AF3E93"/>
    <w:rsid w:val="09E759BE"/>
    <w:rsid w:val="0A081D5A"/>
    <w:rsid w:val="0A4527A3"/>
    <w:rsid w:val="0A4E5D6C"/>
    <w:rsid w:val="0A6B7CBF"/>
    <w:rsid w:val="0A760977"/>
    <w:rsid w:val="0A9615EB"/>
    <w:rsid w:val="0AA37FF0"/>
    <w:rsid w:val="0ABD092B"/>
    <w:rsid w:val="0AC602B3"/>
    <w:rsid w:val="0B20355A"/>
    <w:rsid w:val="0BE91411"/>
    <w:rsid w:val="0BF2655E"/>
    <w:rsid w:val="0BF30CC9"/>
    <w:rsid w:val="0C8E0A22"/>
    <w:rsid w:val="0D16242B"/>
    <w:rsid w:val="0D315915"/>
    <w:rsid w:val="0DED01E3"/>
    <w:rsid w:val="0E0D469A"/>
    <w:rsid w:val="0E7D46CD"/>
    <w:rsid w:val="0E956D7D"/>
    <w:rsid w:val="0F2E2842"/>
    <w:rsid w:val="0F615162"/>
    <w:rsid w:val="0FA820BD"/>
    <w:rsid w:val="101744B2"/>
    <w:rsid w:val="10725CF5"/>
    <w:rsid w:val="108430D4"/>
    <w:rsid w:val="10A12E5A"/>
    <w:rsid w:val="10A132A7"/>
    <w:rsid w:val="10B6461B"/>
    <w:rsid w:val="10BD6A2B"/>
    <w:rsid w:val="11D007C9"/>
    <w:rsid w:val="12053745"/>
    <w:rsid w:val="12570286"/>
    <w:rsid w:val="12971BF6"/>
    <w:rsid w:val="12B761B2"/>
    <w:rsid w:val="12DC6581"/>
    <w:rsid w:val="12F37627"/>
    <w:rsid w:val="13753E02"/>
    <w:rsid w:val="1419142A"/>
    <w:rsid w:val="14457ECD"/>
    <w:rsid w:val="14AD5183"/>
    <w:rsid w:val="15307329"/>
    <w:rsid w:val="15E16DE2"/>
    <w:rsid w:val="16260F35"/>
    <w:rsid w:val="162D2536"/>
    <w:rsid w:val="16D34916"/>
    <w:rsid w:val="16D47282"/>
    <w:rsid w:val="16F4534A"/>
    <w:rsid w:val="171952BB"/>
    <w:rsid w:val="1755454F"/>
    <w:rsid w:val="17727F5A"/>
    <w:rsid w:val="17E03C0A"/>
    <w:rsid w:val="17ED482F"/>
    <w:rsid w:val="18130639"/>
    <w:rsid w:val="182708AD"/>
    <w:rsid w:val="18511CD4"/>
    <w:rsid w:val="18CC0869"/>
    <w:rsid w:val="18D31008"/>
    <w:rsid w:val="19B3135B"/>
    <w:rsid w:val="1A3410C8"/>
    <w:rsid w:val="1A445CA4"/>
    <w:rsid w:val="1A615E4F"/>
    <w:rsid w:val="1A6B1E12"/>
    <w:rsid w:val="1A9146B2"/>
    <w:rsid w:val="1A9845E5"/>
    <w:rsid w:val="1B012E59"/>
    <w:rsid w:val="1B495EBE"/>
    <w:rsid w:val="1B545497"/>
    <w:rsid w:val="1B623AAE"/>
    <w:rsid w:val="1B9605E4"/>
    <w:rsid w:val="1BA222D2"/>
    <w:rsid w:val="1BB4208A"/>
    <w:rsid w:val="1C217434"/>
    <w:rsid w:val="1C5648D0"/>
    <w:rsid w:val="1CC34D13"/>
    <w:rsid w:val="1CFF2303"/>
    <w:rsid w:val="1D4308D6"/>
    <w:rsid w:val="1D5C1499"/>
    <w:rsid w:val="1D702053"/>
    <w:rsid w:val="1E7F540B"/>
    <w:rsid w:val="1E916108"/>
    <w:rsid w:val="1F140A8B"/>
    <w:rsid w:val="1FC47ACB"/>
    <w:rsid w:val="1FD8075D"/>
    <w:rsid w:val="1FDA0E73"/>
    <w:rsid w:val="20B13AF6"/>
    <w:rsid w:val="212154AC"/>
    <w:rsid w:val="21DB6E7F"/>
    <w:rsid w:val="21FC6C3C"/>
    <w:rsid w:val="2201566D"/>
    <w:rsid w:val="22475D17"/>
    <w:rsid w:val="22B76892"/>
    <w:rsid w:val="22BE7EB7"/>
    <w:rsid w:val="22D66950"/>
    <w:rsid w:val="230A4358"/>
    <w:rsid w:val="23394C56"/>
    <w:rsid w:val="236100DA"/>
    <w:rsid w:val="240750AB"/>
    <w:rsid w:val="240A4A65"/>
    <w:rsid w:val="24171AC2"/>
    <w:rsid w:val="249A5891"/>
    <w:rsid w:val="24E82209"/>
    <w:rsid w:val="25A97F3D"/>
    <w:rsid w:val="26345ECF"/>
    <w:rsid w:val="263A1403"/>
    <w:rsid w:val="265E0FBA"/>
    <w:rsid w:val="26A7050B"/>
    <w:rsid w:val="26B945E4"/>
    <w:rsid w:val="2714210E"/>
    <w:rsid w:val="274A6DDF"/>
    <w:rsid w:val="277C629B"/>
    <w:rsid w:val="277D598E"/>
    <w:rsid w:val="27DC5671"/>
    <w:rsid w:val="27F12034"/>
    <w:rsid w:val="280D1849"/>
    <w:rsid w:val="283050C2"/>
    <w:rsid w:val="283B032D"/>
    <w:rsid w:val="28B1662D"/>
    <w:rsid w:val="28F516C8"/>
    <w:rsid w:val="29A24ACE"/>
    <w:rsid w:val="29AB1D69"/>
    <w:rsid w:val="29DF73C0"/>
    <w:rsid w:val="29FB1F93"/>
    <w:rsid w:val="29FF03ED"/>
    <w:rsid w:val="2A643232"/>
    <w:rsid w:val="2AA249A2"/>
    <w:rsid w:val="2AD46476"/>
    <w:rsid w:val="2B2A18FE"/>
    <w:rsid w:val="2B355A3D"/>
    <w:rsid w:val="2B452B6A"/>
    <w:rsid w:val="2BA405B3"/>
    <w:rsid w:val="2BF249C2"/>
    <w:rsid w:val="2BF64E95"/>
    <w:rsid w:val="2C4722D2"/>
    <w:rsid w:val="2C4A21FB"/>
    <w:rsid w:val="2C901B74"/>
    <w:rsid w:val="2C9B5195"/>
    <w:rsid w:val="2CA0244C"/>
    <w:rsid w:val="2CBA7AC6"/>
    <w:rsid w:val="2D057528"/>
    <w:rsid w:val="2D586372"/>
    <w:rsid w:val="2D693ADE"/>
    <w:rsid w:val="2DF87595"/>
    <w:rsid w:val="2E7024D5"/>
    <w:rsid w:val="2EEA13F8"/>
    <w:rsid w:val="2F146157"/>
    <w:rsid w:val="2F5C6B0C"/>
    <w:rsid w:val="2F780639"/>
    <w:rsid w:val="2F873566"/>
    <w:rsid w:val="2FD343DB"/>
    <w:rsid w:val="2FF90A4A"/>
    <w:rsid w:val="30506C8F"/>
    <w:rsid w:val="309B65DF"/>
    <w:rsid w:val="30AD02CA"/>
    <w:rsid w:val="30C15055"/>
    <w:rsid w:val="313F4420"/>
    <w:rsid w:val="318123B0"/>
    <w:rsid w:val="31B07CC1"/>
    <w:rsid w:val="31D64609"/>
    <w:rsid w:val="31D92BF4"/>
    <w:rsid w:val="31F84007"/>
    <w:rsid w:val="32021DE1"/>
    <w:rsid w:val="32543F5A"/>
    <w:rsid w:val="326F2297"/>
    <w:rsid w:val="32A611E2"/>
    <w:rsid w:val="32AB0577"/>
    <w:rsid w:val="32CF3F13"/>
    <w:rsid w:val="330967AC"/>
    <w:rsid w:val="333D5334"/>
    <w:rsid w:val="33511957"/>
    <w:rsid w:val="33EA5B16"/>
    <w:rsid w:val="33FD6A1C"/>
    <w:rsid w:val="341F1FA3"/>
    <w:rsid w:val="34382D75"/>
    <w:rsid w:val="348F18F6"/>
    <w:rsid w:val="34A91793"/>
    <w:rsid w:val="34A92952"/>
    <w:rsid w:val="34B744E0"/>
    <w:rsid w:val="34DC77C8"/>
    <w:rsid w:val="358045B7"/>
    <w:rsid w:val="35956702"/>
    <w:rsid w:val="35AF21CF"/>
    <w:rsid w:val="3751494E"/>
    <w:rsid w:val="37800C7E"/>
    <w:rsid w:val="379045E9"/>
    <w:rsid w:val="37BE09F0"/>
    <w:rsid w:val="37C71FBD"/>
    <w:rsid w:val="37D420E6"/>
    <w:rsid w:val="37E70A68"/>
    <w:rsid w:val="3907659E"/>
    <w:rsid w:val="390A7522"/>
    <w:rsid w:val="39423DBA"/>
    <w:rsid w:val="3964041B"/>
    <w:rsid w:val="39835BB7"/>
    <w:rsid w:val="3990647D"/>
    <w:rsid w:val="39C8712B"/>
    <w:rsid w:val="3A471CDA"/>
    <w:rsid w:val="3A571D5F"/>
    <w:rsid w:val="3A5771C4"/>
    <w:rsid w:val="3A801DFF"/>
    <w:rsid w:val="3A9B45D2"/>
    <w:rsid w:val="3AA10616"/>
    <w:rsid w:val="3ABA17B0"/>
    <w:rsid w:val="3B8B6198"/>
    <w:rsid w:val="3C2208EF"/>
    <w:rsid w:val="3C877A51"/>
    <w:rsid w:val="3C8A2E1F"/>
    <w:rsid w:val="3CBE720A"/>
    <w:rsid w:val="3CE43076"/>
    <w:rsid w:val="3CED028F"/>
    <w:rsid w:val="3D4827BD"/>
    <w:rsid w:val="3DA22E14"/>
    <w:rsid w:val="3DED2615"/>
    <w:rsid w:val="3E3F4D6C"/>
    <w:rsid w:val="3E5E751F"/>
    <w:rsid w:val="3E5F761F"/>
    <w:rsid w:val="3EBF3AE9"/>
    <w:rsid w:val="3ED02AF0"/>
    <w:rsid w:val="3EEB208F"/>
    <w:rsid w:val="3F8B6447"/>
    <w:rsid w:val="40526B57"/>
    <w:rsid w:val="40DF1401"/>
    <w:rsid w:val="40F20AB6"/>
    <w:rsid w:val="41141520"/>
    <w:rsid w:val="4163454B"/>
    <w:rsid w:val="41866A9D"/>
    <w:rsid w:val="420005CB"/>
    <w:rsid w:val="420414C8"/>
    <w:rsid w:val="42224254"/>
    <w:rsid w:val="422A0A23"/>
    <w:rsid w:val="425B6D03"/>
    <w:rsid w:val="42836AED"/>
    <w:rsid w:val="42D95F5F"/>
    <w:rsid w:val="43540271"/>
    <w:rsid w:val="437A2964"/>
    <w:rsid w:val="438B635E"/>
    <w:rsid w:val="442D7B2C"/>
    <w:rsid w:val="442F4609"/>
    <w:rsid w:val="44770EE3"/>
    <w:rsid w:val="44796252"/>
    <w:rsid w:val="44BB0A44"/>
    <w:rsid w:val="44CA02C8"/>
    <w:rsid w:val="450B5BD2"/>
    <w:rsid w:val="4527615C"/>
    <w:rsid w:val="459308C3"/>
    <w:rsid w:val="46435F6A"/>
    <w:rsid w:val="464F5A52"/>
    <w:rsid w:val="46B4048E"/>
    <w:rsid w:val="46BE62D0"/>
    <w:rsid w:val="46F111D4"/>
    <w:rsid w:val="47067724"/>
    <w:rsid w:val="479B53B7"/>
    <w:rsid w:val="479F707E"/>
    <w:rsid w:val="482C0DA2"/>
    <w:rsid w:val="48832465"/>
    <w:rsid w:val="48907EDF"/>
    <w:rsid w:val="48914791"/>
    <w:rsid w:val="48AE4FC8"/>
    <w:rsid w:val="48F75F88"/>
    <w:rsid w:val="49124056"/>
    <w:rsid w:val="49137E98"/>
    <w:rsid w:val="493853EA"/>
    <w:rsid w:val="4A3327E5"/>
    <w:rsid w:val="4A6A2B33"/>
    <w:rsid w:val="4B3A0D95"/>
    <w:rsid w:val="4B5B389E"/>
    <w:rsid w:val="4B6F5915"/>
    <w:rsid w:val="4B7B1F9E"/>
    <w:rsid w:val="4BC73CDE"/>
    <w:rsid w:val="4C204583"/>
    <w:rsid w:val="4C691AEA"/>
    <w:rsid w:val="4CAC1342"/>
    <w:rsid w:val="4D2D73BA"/>
    <w:rsid w:val="4DB208E6"/>
    <w:rsid w:val="4DB30FD2"/>
    <w:rsid w:val="4E0B1EE2"/>
    <w:rsid w:val="4E0F49EE"/>
    <w:rsid w:val="4E8764DD"/>
    <w:rsid w:val="4EC00544"/>
    <w:rsid w:val="4EC314C8"/>
    <w:rsid w:val="500A357C"/>
    <w:rsid w:val="50122B17"/>
    <w:rsid w:val="5023350B"/>
    <w:rsid w:val="504159CE"/>
    <w:rsid w:val="50B462AE"/>
    <w:rsid w:val="517A2DA3"/>
    <w:rsid w:val="51911876"/>
    <w:rsid w:val="51A47349"/>
    <w:rsid w:val="51BF0246"/>
    <w:rsid w:val="51C71BCD"/>
    <w:rsid w:val="51DA2952"/>
    <w:rsid w:val="521C0E75"/>
    <w:rsid w:val="52CD11C4"/>
    <w:rsid w:val="52FE421C"/>
    <w:rsid w:val="53EC098C"/>
    <w:rsid w:val="53F139ED"/>
    <w:rsid w:val="543442ED"/>
    <w:rsid w:val="54CE5DA5"/>
    <w:rsid w:val="54E72CA5"/>
    <w:rsid w:val="5536686B"/>
    <w:rsid w:val="563A5807"/>
    <w:rsid w:val="570401B7"/>
    <w:rsid w:val="578135F6"/>
    <w:rsid w:val="57D21492"/>
    <w:rsid w:val="581855F1"/>
    <w:rsid w:val="58767697"/>
    <w:rsid w:val="59762756"/>
    <w:rsid w:val="59794086"/>
    <w:rsid w:val="59807985"/>
    <w:rsid w:val="598C7B04"/>
    <w:rsid w:val="599A1D35"/>
    <w:rsid w:val="59DE1889"/>
    <w:rsid w:val="5A0749F0"/>
    <w:rsid w:val="5A166061"/>
    <w:rsid w:val="5AE55174"/>
    <w:rsid w:val="5AF56C25"/>
    <w:rsid w:val="5B1530DD"/>
    <w:rsid w:val="5BF9000E"/>
    <w:rsid w:val="5C491495"/>
    <w:rsid w:val="5C8D143E"/>
    <w:rsid w:val="5CA54B0C"/>
    <w:rsid w:val="5CBE327B"/>
    <w:rsid w:val="5CC10BB9"/>
    <w:rsid w:val="5CC73208"/>
    <w:rsid w:val="5DBD55BF"/>
    <w:rsid w:val="5DE35CD2"/>
    <w:rsid w:val="5E1216FE"/>
    <w:rsid w:val="5E4B0C1F"/>
    <w:rsid w:val="5E5F040D"/>
    <w:rsid w:val="5EA828C7"/>
    <w:rsid w:val="5EAD7E1E"/>
    <w:rsid w:val="5F0872CE"/>
    <w:rsid w:val="60066FE2"/>
    <w:rsid w:val="60312ADF"/>
    <w:rsid w:val="605E43E4"/>
    <w:rsid w:val="60C908A0"/>
    <w:rsid w:val="60DA0A5A"/>
    <w:rsid w:val="615372D8"/>
    <w:rsid w:val="616026C1"/>
    <w:rsid w:val="618E3D59"/>
    <w:rsid w:val="61C411A7"/>
    <w:rsid w:val="62411C7B"/>
    <w:rsid w:val="62A2019F"/>
    <w:rsid w:val="630A358C"/>
    <w:rsid w:val="632A78DE"/>
    <w:rsid w:val="637877CB"/>
    <w:rsid w:val="63983AD1"/>
    <w:rsid w:val="63A444B3"/>
    <w:rsid w:val="63C66C2E"/>
    <w:rsid w:val="63DD2B95"/>
    <w:rsid w:val="63EA4B26"/>
    <w:rsid w:val="6401134B"/>
    <w:rsid w:val="64134E5B"/>
    <w:rsid w:val="6443678C"/>
    <w:rsid w:val="64836F69"/>
    <w:rsid w:val="653339E8"/>
    <w:rsid w:val="655367FC"/>
    <w:rsid w:val="65C43C25"/>
    <w:rsid w:val="6619750A"/>
    <w:rsid w:val="661F1FF1"/>
    <w:rsid w:val="6659497C"/>
    <w:rsid w:val="667F4975"/>
    <w:rsid w:val="66BD796B"/>
    <w:rsid w:val="66CA7019"/>
    <w:rsid w:val="67236F97"/>
    <w:rsid w:val="67367DE4"/>
    <w:rsid w:val="67CA0B67"/>
    <w:rsid w:val="67E30615"/>
    <w:rsid w:val="67F0443D"/>
    <w:rsid w:val="67F44892"/>
    <w:rsid w:val="68A14C12"/>
    <w:rsid w:val="690A594E"/>
    <w:rsid w:val="690E3C64"/>
    <w:rsid w:val="69191897"/>
    <w:rsid w:val="691D506A"/>
    <w:rsid w:val="697B45FB"/>
    <w:rsid w:val="69C16928"/>
    <w:rsid w:val="69D53BAF"/>
    <w:rsid w:val="69DA76C2"/>
    <w:rsid w:val="69F433E5"/>
    <w:rsid w:val="6A372839"/>
    <w:rsid w:val="6AED514F"/>
    <w:rsid w:val="6BBC137F"/>
    <w:rsid w:val="6BD25A74"/>
    <w:rsid w:val="6C4935B8"/>
    <w:rsid w:val="6C49425D"/>
    <w:rsid w:val="6CAA691B"/>
    <w:rsid w:val="6D180DA0"/>
    <w:rsid w:val="6D3E1B3C"/>
    <w:rsid w:val="6D697DBF"/>
    <w:rsid w:val="6DAE1411"/>
    <w:rsid w:val="6DFF2A3A"/>
    <w:rsid w:val="6E1E786B"/>
    <w:rsid w:val="6E2B704C"/>
    <w:rsid w:val="6E55032C"/>
    <w:rsid w:val="6E68759D"/>
    <w:rsid w:val="6EC403B6"/>
    <w:rsid w:val="6FD25CBB"/>
    <w:rsid w:val="6FF11241"/>
    <w:rsid w:val="702F13E2"/>
    <w:rsid w:val="71041CF8"/>
    <w:rsid w:val="71221C32"/>
    <w:rsid w:val="714E7561"/>
    <w:rsid w:val="715A42ED"/>
    <w:rsid w:val="715B3690"/>
    <w:rsid w:val="71AB5257"/>
    <w:rsid w:val="71DC15C3"/>
    <w:rsid w:val="72796146"/>
    <w:rsid w:val="72B0176D"/>
    <w:rsid w:val="72C92642"/>
    <w:rsid w:val="72D640D7"/>
    <w:rsid w:val="73136BBE"/>
    <w:rsid w:val="73516822"/>
    <w:rsid w:val="73AE1174"/>
    <w:rsid w:val="74207304"/>
    <w:rsid w:val="742C10EC"/>
    <w:rsid w:val="74C27582"/>
    <w:rsid w:val="75220BE8"/>
    <w:rsid w:val="7523360F"/>
    <w:rsid w:val="75281CD3"/>
    <w:rsid w:val="7547409A"/>
    <w:rsid w:val="759077E6"/>
    <w:rsid w:val="75BE5A08"/>
    <w:rsid w:val="76A70496"/>
    <w:rsid w:val="778A13FC"/>
    <w:rsid w:val="77945FE9"/>
    <w:rsid w:val="785B1A3F"/>
    <w:rsid w:val="787328DD"/>
    <w:rsid w:val="78CD69CF"/>
    <w:rsid w:val="79367260"/>
    <w:rsid w:val="79647F07"/>
    <w:rsid w:val="796F12EB"/>
    <w:rsid w:val="798C47A4"/>
    <w:rsid w:val="7A611BB9"/>
    <w:rsid w:val="7ABF15B5"/>
    <w:rsid w:val="7AEB205C"/>
    <w:rsid w:val="7B59792F"/>
    <w:rsid w:val="7B5E4175"/>
    <w:rsid w:val="7B6C638A"/>
    <w:rsid w:val="7BDF66C9"/>
    <w:rsid w:val="7BF76798"/>
    <w:rsid w:val="7C4E4712"/>
    <w:rsid w:val="7C9F514F"/>
    <w:rsid w:val="7CC34FF9"/>
    <w:rsid w:val="7CFF3B80"/>
    <w:rsid w:val="7D2951B1"/>
    <w:rsid w:val="7D2C43B5"/>
    <w:rsid w:val="7D3D60A8"/>
    <w:rsid w:val="7D47530A"/>
    <w:rsid w:val="7D935182"/>
    <w:rsid w:val="7DAE0FEB"/>
    <w:rsid w:val="7DC0142E"/>
    <w:rsid w:val="7DF06B39"/>
    <w:rsid w:val="7E3D1A2B"/>
    <w:rsid w:val="7E8A7F6B"/>
    <w:rsid w:val="7EB26D3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99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8"/>
    <w:qFormat/>
    <w:uiPriority w:val="0"/>
    <w:pPr>
      <w:keepNext/>
      <w:keepLines/>
      <w:spacing w:beforeLines="100" w:afterLines="80" w:line="360" w:lineRule="auto"/>
      <w:jc w:val="center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60"/>
    <w:qFormat/>
    <w:uiPriority w:val="0"/>
    <w:pPr>
      <w:keepNext/>
      <w:keepLines/>
      <w:spacing w:beforeLines="80" w:afterLines="50" w:line="360" w:lineRule="auto"/>
      <w:outlineLvl w:val="1"/>
    </w:pPr>
    <w:rPr>
      <w:rFonts w:ascii="Arial" w:hAnsi="Arial" w:eastAsiaTheme="majorEastAsia"/>
      <w:b/>
      <w:bCs/>
      <w:sz w:val="28"/>
      <w:szCs w:val="32"/>
    </w:rPr>
  </w:style>
  <w:style w:type="paragraph" w:styleId="4">
    <w:name w:val="heading 3"/>
    <w:basedOn w:val="1"/>
    <w:next w:val="1"/>
    <w:link w:val="55"/>
    <w:qFormat/>
    <w:uiPriority w:val="0"/>
    <w:pPr>
      <w:keepNext/>
      <w:keepLines/>
      <w:spacing w:beforeLines="30" w:afterLines="30" w:line="360" w:lineRule="auto"/>
      <w:outlineLvl w:val="2"/>
    </w:pPr>
    <w:rPr>
      <w:b/>
      <w:bCs/>
      <w:sz w:val="24"/>
      <w:szCs w:val="32"/>
    </w:rPr>
  </w:style>
  <w:style w:type="paragraph" w:styleId="5">
    <w:name w:val="heading 4"/>
    <w:basedOn w:val="1"/>
    <w:next w:val="1"/>
    <w:link w:val="56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34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7"/>
    <w:basedOn w:val="1"/>
    <w:next w:val="1"/>
    <w:qFormat/>
    <w:uiPriority w:val="39"/>
    <w:pPr>
      <w:ind w:left="1050"/>
      <w:jc w:val="left"/>
    </w:pPr>
    <w:rPr>
      <w:rFonts w:asciiTheme="minorHAnsi" w:hAnsiTheme="minorHAnsi"/>
      <w:sz w:val="20"/>
      <w:szCs w:val="20"/>
    </w:rPr>
  </w:style>
  <w:style w:type="paragraph" w:styleId="7">
    <w:name w:val="Normal Indent"/>
    <w:basedOn w:val="1"/>
    <w:link w:val="93"/>
    <w:qFormat/>
    <w:uiPriority w:val="99"/>
    <w:pPr>
      <w:ind w:firstLine="560" w:firstLineChars="200"/>
    </w:pPr>
    <w:rPr>
      <w:sz w:val="28"/>
      <w:szCs w:val="20"/>
    </w:rPr>
  </w:style>
  <w:style w:type="paragraph" w:styleId="8">
    <w:name w:val="Document Map"/>
    <w:basedOn w:val="1"/>
    <w:link w:val="66"/>
    <w:qFormat/>
    <w:uiPriority w:val="0"/>
    <w:pPr>
      <w:shd w:val="clear" w:color="auto" w:fill="000080"/>
    </w:pPr>
  </w:style>
  <w:style w:type="paragraph" w:styleId="9">
    <w:name w:val="annotation text"/>
    <w:basedOn w:val="1"/>
    <w:link w:val="69"/>
    <w:qFormat/>
    <w:uiPriority w:val="0"/>
    <w:pPr>
      <w:jc w:val="left"/>
    </w:pPr>
  </w:style>
  <w:style w:type="paragraph" w:styleId="10">
    <w:name w:val="Body Text 3"/>
    <w:basedOn w:val="1"/>
    <w:link w:val="77"/>
    <w:qFormat/>
    <w:uiPriority w:val="0"/>
    <w:pPr>
      <w:spacing w:after="120"/>
    </w:pPr>
    <w:rPr>
      <w:sz w:val="16"/>
      <w:szCs w:val="16"/>
    </w:rPr>
  </w:style>
  <w:style w:type="paragraph" w:styleId="11">
    <w:name w:val="Body Text Indent"/>
    <w:basedOn w:val="1"/>
    <w:link w:val="73"/>
    <w:qFormat/>
    <w:uiPriority w:val="0"/>
    <w:pPr>
      <w:spacing w:after="120"/>
      <w:ind w:left="420" w:leftChars="200"/>
    </w:pPr>
  </w:style>
  <w:style w:type="paragraph" w:styleId="12">
    <w:name w:val="toc 5"/>
    <w:basedOn w:val="1"/>
    <w:next w:val="1"/>
    <w:qFormat/>
    <w:uiPriority w:val="39"/>
    <w:pPr>
      <w:ind w:left="630"/>
      <w:jc w:val="left"/>
    </w:pPr>
    <w:rPr>
      <w:rFonts w:asciiTheme="minorHAnsi" w:hAnsiTheme="minorHAnsi"/>
      <w:sz w:val="20"/>
      <w:szCs w:val="20"/>
    </w:rPr>
  </w:style>
  <w:style w:type="paragraph" w:styleId="13">
    <w:name w:val="toc 3"/>
    <w:basedOn w:val="1"/>
    <w:next w:val="1"/>
    <w:qFormat/>
    <w:uiPriority w:val="39"/>
    <w:pPr>
      <w:ind w:left="210"/>
      <w:jc w:val="left"/>
    </w:pPr>
    <w:rPr>
      <w:rFonts w:asciiTheme="minorHAnsi" w:hAnsiTheme="minorHAnsi"/>
      <w:sz w:val="20"/>
      <w:szCs w:val="20"/>
    </w:rPr>
  </w:style>
  <w:style w:type="paragraph" w:styleId="14">
    <w:name w:val="Plain Text"/>
    <w:basedOn w:val="1"/>
    <w:link w:val="78"/>
    <w:qFormat/>
    <w:uiPriority w:val="0"/>
    <w:rPr>
      <w:rFonts w:ascii="宋体" w:hAnsi="Courier New" w:cs="Courier New"/>
      <w:szCs w:val="21"/>
    </w:rPr>
  </w:style>
  <w:style w:type="paragraph" w:styleId="15">
    <w:name w:val="toc 8"/>
    <w:basedOn w:val="1"/>
    <w:next w:val="1"/>
    <w:qFormat/>
    <w:uiPriority w:val="39"/>
    <w:pPr>
      <w:ind w:left="1260"/>
      <w:jc w:val="left"/>
    </w:pPr>
    <w:rPr>
      <w:rFonts w:asciiTheme="minorHAnsi" w:hAnsiTheme="minorHAnsi"/>
      <w:sz w:val="20"/>
      <w:szCs w:val="20"/>
    </w:rPr>
  </w:style>
  <w:style w:type="paragraph" w:styleId="16">
    <w:name w:val="Date"/>
    <w:basedOn w:val="1"/>
    <w:next w:val="1"/>
    <w:link w:val="68"/>
    <w:qFormat/>
    <w:uiPriority w:val="0"/>
    <w:pPr>
      <w:ind w:left="100" w:leftChars="2500"/>
    </w:pPr>
  </w:style>
  <w:style w:type="paragraph" w:styleId="17">
    <w:name w:val="Body Text Indent 2"/>
    <w:basedOn w:val="1"/>
    <w:link w:val="41"/>
    <w:qFormat/>
    <w:uiPriority w:val="0"/>
    <w:pPr>
      <w:snapToGrid w:val="0"/>
      <w:spacing w:line="500" w:lineRule="exact"/>
      <w:ind w:firstLine="420" w:firstLineChars="175"/>
    </w:pPr>
    <w:rPr>
      <w:rFonts w:ascii="Calibri" w:hAnsi="Calibri" w:cs="Calibri"/>
      <w:sz w:val="24"/>
    </w:rPr>
  </w:style>
  <w:style w:type="paragraph" w:styleId="18">
    <w:name w:val="Balloon Text"/>
    <w:basedOn w:val="1"/>
    <w:link w:val="70"/>
    <w:qFormat/>
    <w:uiPriority w:val="0"/>
    <w:rPr>
      <w:sz w:val="18"/>
      <w:szCs w:val="18"/>
    </w:rPr>
  </w:style>
  <w:style w:type="paragraph" w:styleId="19">
    <w:name w:val="footer"/>
    <w:basedOn w:val="1"/>
    <w:link w:val="6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0">
    <w:name w:val="header"/>
    <w:basedOn w:val="1"/>
    <w:link w:val="7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21">
    <w:name w:val="toc 1"/>
    <w:basedOn w:val="1"/>
    <w:next w:val="1"/>
    <w:qFormat/>
    <w:uiPriority w:val="39"/>
    <w:pPr>
      <w:spacing w:before="360"/>
      <w:jc w:val="left"/>
    </w:pPr>
    <w:rPr>
      <w:rFonts w:asciiTheme="majorHAnsi" w:hAnsiTheme="majorHAnsi"/>
      <w:b/>
      <w:bCs/>
      <w:caps/>
      <w:sz w:val="24"/>
    </w:rPr>
  </w:style>
  <w:style w:type="paragraph" w:styleId="22">
    <w:name w:val="toc 4"/>
    <w:basedOn w:val="1"/>
    <w:next w:val="1"/>
    <w:qFormat/>
    <w:uiPriority w:val="39"/>
    <w:pPr>
      <w:ind w:left="420"/>
      <w:jc w:val="left"/>
    </w:pPr>
    <w:rPr>
      <w:rFonts w:asciiTheme="minorHAnsi" w:hAnsiTheme="minorHAnsi"/>
      <w:sz w:val="20"/>
      <w:szCs w:val="20"/>
    </w:rPr>
  </w:style>
  <w:style w:type="paragraph" w:styleId="23">
    <w:name w:val="Subtitle"/>
    <w:basedOn w:val="1"/>
    <w:link w:val="63"/>
    <w:qFormat/>
    <w:uiPriority w:val="0"/>
    <w:pPr>
      <w:widowControl/>
      <w:spacing w:before="100" w:beforeAutospacing="1" w:after="100" w:afterAutospacing="1" w:line="360" w:lineRule="auto"/>
      <w:jc w:val="center"/>
      <w:textAlignment w:val="baseline"/>
      <w:outlineLvl w:val="1"/>
    </w:pPr>
    <w:rPr>
      <w:rFonts w:ascii="Arial" w:hAnsi="Arial" w:eastAsia="黑体"/>
      <w:bCs/>
      <w:color w:val="000000"/>
      <w:kern w:val="28"/>
      <w:sz w:val="28"/>
      <w:szCs w:val="32"/>
      <w:u w:color="000000"/>
    </w:rPr>
  </w:style>
  <w:style w:type="paragraph" w:styleId="24">
    <w:name w:val="toc 6"/>
    <w:basedOn w:val="1"/>
    <w:next w:val="1"/>
    <w:qFormat/>
    <w:uiPriority w:val="39"/>
    <w:pPr>
      <w:ind w:left="840"/>
      <w:jc w:val="left"/>
    </w:pPr>
    <w:rPr>
      <w:rFonts w:asciiTheme="minorHAnsi" w:hAnsiTheme="minorHAnsi"/>
      <w:sz w:val="20"/>
      <w:szCs w:val="20"/>
    </w:rPr>
  </w:style>
  <w:style w:type="paragraph" w:styleId="25">
    <w:name w:val="Body Text Indent 3"/>
    <w:basedOn w:val="1"/>
    <w:link w:val="83"/>
    <w:qFormat/>
    <w:uiPriority w:val="0"/>
    <w:pPr>
      <w:ind w:firstLine="420" w:firstLineChars="200"/>
    </w:pPr>
    <w:rPr>
      <w:rFonts w:ascii="宋体" w:hAnsi="宋体"/>
    </w:rPr>
  </w:style>
  <w:style w:type="paragraph" w:styleId="26">
    <w:name w:val="toc 2"/>
    <w:basedOn w:val="1"/>
    <w:next w:val="1"/>
    <w:qFormat/>
    <w:uiPriority w:val="39"/>
    <w:pPr>
      <w:spacing w:before="240"/>
      <w:jc w:val="left"/>
    </w:pPr>
    <w:rPr>
      <w:rFonts w:asciiTheme="minorHAnsi" w:hAnsiTheme="minorHAnsi"/>
      <w:b/>
      <w:bCs/>
      <w:sz w:val="20"/>
      <w:szCs w:val="20"/>
    </w:rPr>
  </w:style>
  <w:style w:type="paragraph" w:styleId="27">
    <w:name w:val="toc 9"/>
    <w:basedOn w:val="1"/>
    <w:next w:val="1"/>
    <w:qFormat/>
    <w:uiPriority w:val="39"/>
    <w:pPr>
      <w:ind w:left="1470"/>
      <w:jc w:val="left"/>
    </w:pPr>
    <w:rPr>
      <w:rFonts w:asciiTheme="minorHAnsi" w:hAnsiTheme="minorHAnsi"/>
      <w:sz w:val="20"/>
      <w:szCs w:val="20"/>
    </w:rPr>
  </w:style>
  <w:style w:type="paragraph" w:styleId="28">
    <w:name w:val="HTML Preformatted"/>
    <w:basedOn w:val="1"/>
    <w:link w:val="94"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29">
    <w:name w:val="Normal (Web)"/>
    <w:basedOn w:val="1"/>
    <w:link w:val="92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0">
    <w:name w:val="Title"/>
    <w:basedOn w:val="1"/>
    <w:next w:val="1"/>
    <w:link w:val="57"/>
    <w:qFormat/>
    <w:uiPriority w:val="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31">
    <w:name w:val="annotation subject"/>
    <w:basedOn w:val="9"/>
    <w:next w:val="9"/>
    <w:link w:val="64"/>
    <w:qFormat/>
    <w:uiPriority w:val="0"/>
    <w:rPr>
      <w:b/>
      <w:bCs/>
    </w:rPr>
  </w:style>
  <w:style w:type="table" w:styleId="33">
    <w:name w:val="Table Grid"/>
    <w:basedOn w:val="3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5">
    <w:name w:val="Strong"/>
    <w:qFormat/>
    <w:uiPriority w:val="0"/>
    <w:rPr>
      <w:rFonts w:cs="Times New Roman"/>
      <w:b/>
    </w:rPr>
  </w:style>
  <w:style w:type="character" w:styleId="36">
    <w:name w:val="page number"/>
    <w:basedOn w:val="34"/>
    <w:qFormat/>
    <w:uiPriority w:val="0"/>
  </w:style>
  <w:style w:type="character" w:styleId="37">
    <w:name w:val="FollowedHyperlink"/>
    <w:basedOn w:val="34"/>
    <w:qFormat/>
    <w:uiPriority w:val="0"/>
    <w:rPr>
      <w:color w:val="800080"/>
      <w:u w:val="single"/>
    </w:rPr>
  </w:style>
  <w:style w:type="character" w:styleId="38">
    <w:name w:val="Emphasis"/>
    <w:qFormat/>
    <w:uiPriority w:val="0"/>
    <w:rPr>
      <w:color w:val="CC0033"/>
    </w:rPr>
  </w:style>
  <w:style w:type="character" w:styleId="39">
    <w:name w:val="Hyperlink"/>
    <w:basedOn w:val="34"/>
    <w:qFormat/>
    <w:uiPriority w:val="99"/>
    <w:rPr>
      <w:color w:val="0000FF"/>
      <w:u w:val="single"/>
    </w:rPr>
  </w:style>
  <w:style w:type="character" w:styleId="40">
    <w:name w:val="annotation reference"/>
    <w:qFormat/>
    <w:uiPriority w:val="0"/>
    <w:rPr>
      <w:rFonts w:cs="Times New Roman"/>
      <w:sz w:val="21"/>
      <w:szCs w:val="21"/>
    </w:rPr>
  </w:style>
  <w:style w:type="character" w:customStyle="1" w:styleId="41">
    <w:name w:val="正文文本缩进 2 字符"/>
    <w:basedOn w:val="34"/>
    <w:link w:val="17"/>
    <w:semiHidden/>
    <w:qFormat/>
    <w:locked/>
    <w:uiPriority w:val="0"/>
    <w:rPr>
      <w:rFonts w:ascii="Calibri" w:hAnsi="Calibri" w:eastAsia="宋体" w:cs="Calibri"/>
      <w:kern w:val="2"/>
      <w:sz w:val="24"/>
      <w:szCs w:val="24"/>
      <w:lang w:val="en-US" w:eastAsia="zh-CN" w:bidi="ar-SA"/>
    </w:rPr>
  </w:style>
  <w:style w:type="paragraph" w:customStyle="1" w:styleId="42">
    <w:name w:val="xl4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43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18"/>
      <w:szCs w:val="18"/>
    </w:rPr>
  </w:style>
  <w:style w:type="paragraph" w:customStyle="1" w:styleId="44">
    <w:name w:val="xl4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kern w:val="0"/>
      <w:sz w:val="24"/>
    </w:rPr>
  </w:style>
  <w:style w:type="paragraph" w:customStyle="1" w:styleId="45">
    <w:name w:val="xl5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kern w:val="0"/>
      <w:sz w:val="24"/>
    </w:rPr>
  </w:style>
  <w:style w:type="paragraph" w:customStyle="1" w:styleId="46">
    <w:name w:val="xl5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/>
      <w:kern w:val="0"/>
      <w:sz w:val="24"/>
    </w:rPr>
  </w:style>
  <w:style w:type="paragraph" w:customStyle="1" w:styleId="47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18"/>
      <w:szCs w:val="18"/>
    </w:rPr>
  </w:style>
  <w:style w:type="paragraph" w:customStyle="1" w:styleId="4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24"/>
    </w:rPr>
  </w:style>
  <w:style w:type="paragraph" w:customStyle="1" w:styleId="49">
    <w:name w:val="xl4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50">
    <w:name w:val="xl4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51">
    <w:name w:val="xl5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kern w:val="0"/>
      <w:sz w:val="24"/>
    </w:rPr>
  </w:style>
  <w:style w:type="paragraph" w:customStyle="1" w:styleId="52">
    <w:name w:val="xl4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/>
      <w:kern w:val="0"/>
      <w:sz w:val="24"/>
    </w:rPr>
  </w:style>
  <w:style w:type="paragraph" w:customStyle="1" w:styleId="53">
    <w:name w:val="xl5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kern w:val="0"/>
      <w:sz w:val="24"/>
    </w:rPr>
  </w:style>
  <w:style w:type="paragraph" w:customStyle="1" w:styleId="54">
    <w:name w:val="列出段落1"/>
    <w:basedOn w:val="1"/>
    <w:qFormat/>
    <w:uiPriority w:val="34"/>
    <w:pPr>
      <w:ind w:firstLine="420" w:firstLineChars="200"/>
    </w:pPr>
  </w:style>
  <w:style w:type="character" w:customStyle="1" w:styleId="55">
    <w:name w:val="标题 3 字符"/>
    <w:basedOn w:val="34"/>
    <w:link w:val="4"/>
    <w:qFormat/>
    <w:uiPriority w:val="0"/>
    <w:rPr>
      <w:b/>
      <w:bCs/>
      <w:kern w:val="2"/>
      <w:sz w:val="24"/>
      <w:szCs w:val="32"/>
    </w:rPr>
  </w:style>
  <w:style w:type="character" w:customStyle="1" w:styleId="56">
    <w:name w:val="标题 4 字符"/>
    <w:basedOn w:val="34"/>
    <w:link w:val="5"/>
    <w:qFormat/>
    <w:uiPriority w:val="0"/>
    <w:rPr>
      <w:rFonts w:ascii="Arial" w:hAnsi="Arial" w:eastAsia="黑体"/>
      <w:b/>
      <w:bCs/>
      <w:kern w:val="2"/>
      <w:sz w:val="28"/>
      <w:szCs w:val="28"/>
    </w:rPr>
  </w:style>
  <w:style w:type="character" w:customStyle="1" w:styleId="57">
    <w:name w:val="标题 字符"/>
    <w:basedOn w:val="34"/>
    <w:link w:val="30"/>
    <w:qFormat/>
    <w:uiPriority w:val="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58">
    <w:name w:val="标题 1 字符"/>
    <w:basedOn w:val="34"/>
    <w:link w:val="2"/>
    <w:qFormat/>
    <w:uiPriority w:val="0"/>
    <w:rPr>
      <w:b/>
      <w:bCs/>
      <w:kern w:val="44"/>
      <w:sz w:val="32"/>
      <w:szCs w:val="44"/>
    </w:rPr>
  </w:style>
  <w:style w:type="paragraph" w:styleId="59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60">
    <w:name w:val="标题 2 字符"/>
    <w:basedOn w:val="34"/>
    <w:link w:val="3"/>
    <w:qFormat/>
    <w:uiPriority w:val="0"/>
    <w:rPr>
      <w:rFonts w:ascii="Arial" w:hAnsi="Arial" w:eastAsiaTheme="majorEastAsia"/>
      <w:b/>
      <w:bCs/>
      <w:kern w:val="2"/>
      <w:sz w:val="28"/>
      <w:szCs w:val="32"/>
    </w:rPr>
  </w:style>
  <w:style w:type="character" w:customStyle="1" w:styleId="61">
    <w:name w:val="apple-style-span"/>
    <w:qFormat/>
    <w:uiPriority w:val="0"/>
    <w:rPr>
      <w:rFonts w:cs="Times New Roman"/>
    </w:rPr>
  </w:style>
  <w:style w:type="character" w:customStyle="1" w:styleId="62">
    <w:name w:val="Char Char2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63">
    <w:name w:val="副标题 字符"/>
    <w:link w:val="23"/>
    <w:qFormat/>
    <w:uiPriority w:val="0"/>
    <w:rPr>
      <w:rFonts w:ascii="Arial" w:hAnsi="Arial" w:eastAsia="黑体"/>
      <w:bCs/>
      <w:color w:val="000000"/>
      <w:kern w:val="28"/>
      <w:sz w:val="28"/>
      <w:szCs w:val="32"/>
      <w:u w:color="000000"/>
    </w:rPr>
  </w:style>
  <w:style w:type="character" w:customStyle="1" w:styleId="64">
    <w:name w:val="批注主题 字符"/>
    <w:link w:val="31"/>
    <w:qFormat/>
    <w:uiPriority w:val="0"/>
    <w:rPr>
      <w:b/>
      <w:bCs/>
      <w:kern w:val="2"/>
      <w:sz w:val="21"/>
      <w:szCs w:val="24"/>
    </w:rPr>
  </w:style>
  <w:style w:type="character" w:customStyle="1" w:styleId="65">
    <w:name w:val="页脚 字符"/>
    <w:link w:val="19"/>
    <w:qFormat/>
    <w:uiPriority w:val="99"/>
    <w:rPr>
      <w:kern w:val="2"/>
      <w:sz w:val="18"/>
      <w:szCs w:val="24"/>
    </w:rPr>
  </w:style>
  <w:style w:type="character" w:customStyle="1" w:styleId="66">
    <w:name w:val="文档结构图 字符"/>
    <w:link w:val="8"/>
    <w:qFormat/>
    <w:uiPriority w:val="0"/>
    <w:rPr>
      <w:kern w:val="2"/>
      <w:sz w:val="21"/>
      <w:szCs w:val="24"/>
      <w:shd w:val="clear" w:color="auto" w:fill="000080"/>
    </w:rPr>
  </w:style>
  <w:style w:type="character" w:customStyle="1" w:styleId="67">
    <w:name w:val="Heading 2 Char"/>
    <w:qFormat/>
    <w:uiPriority w:val="0"/>
    <w:rPr>
      <w:rFonts w:ascii="Cambria" w:hAnsi="Cambria" w:eastAsia="黑体" w:cs="Times New Roman"/>
      <w:bCs/>
      <w:kern w:val="2"/>
      <w:sz w:val="32"/>
      <w:szCs w:val="32"/>
    </w:rPr>
  </w:style>
  <w:style w:type="character" w:customStyle="1" w:styleId="68">
    <w:name w:val="日期 字符"/>
    <w:link w:val="16"/>
    <w:qFormat/>
    <w:uiPriority w:val="0"/>
    <w:rPr>
      <w:kern w:val="2"/>
      <w:sz w:val="21"/>
      <w:szCs w:val="24"/>
    </w:rPr>
  </w:style>
  <w:style w:type="character" w:customStyle="1" w:styleId="69">
    <w:name w:val="批注文字 字符"/>
    <w:link w:val="9"/>
    <w:qFormat/>
    <w:uiPriority w:val="0"/>
    <w:rPr>
      <w:kern w:val="2"/>
      <w:sz w:val="21"/>
      <w:szCs w:val="24"/>
    </w:rPr>
  </w:style>
  <w:style w:type="character" w:customStyle="1" w:styleId="70">
    <w:name w:val="批注框文本 字符"/>
    <w:link w:val="18"/>
    <w:qFormat/>
    <w:uiPriority w:val="0"/>
    <w:rPr>
      <w:kern w:val="2"/>
      <w:sz w:val="18"/>
      <w:szCs w:val="18"/>
    </w:rPr>
  </w:style>
  <w:style w:type="character" w:customStyle="1" w:styleId="71">
    <w:name w:val="页眉 字符"/>
    <w:link w:val="20"/>
    <w:qFormat/>
    <w:uiPriority w:val="0"/>
    <w:rPr>
      <w:kern w:val="2"/>
      <w:sz w:val="18"/>
      <w:szCs w:val="24"/>
    </w:rPr>
  </w:style>
  <w:style w:type="character" w:customStyle="1" w:styleId="72">
    <w:name w:val="批注文字 Char1"/>
    <w:basedOn w:val="34"/>
    <w:qFormat/>
    <w:uiPriority w:val="0"/>
    <w:rPr>
      <w:kern w:val="2"/>
      <w:sz w:val="21"/>
      <w:szCs w:val="24"/>
    </w:rPr>
  </w:style>
  <w:style w:type="character" w:customStyle="1" w:styleId="73">
    <w:name w:val="正文文本缩进 字符"/>
    <w:basedOn w:val="34"/>
    <w:link w:val="11"/>
    <w:qFormat/>
    <w:uiPriority w:val="0"/>
    <w:rPr>
      <w:kern w:val="2"/>
      <w:sz w:val="21"/>
      <w:szCs w:val="24"/>
    </w:rPr>
  </w:style>
  <w:style w:type="character" w:customStyle="1" w:styleId="74">
    <w:name w:val="批注主题 Char1"/>
    <w:basedOn w:val="72"/>
    <w:qFormat/>
    <w:uiPriority w:val="0"/>
    <w:rPr>
      <w:b/>
      <w:bCs/>
      <w:kern w:val="2"/>
      <w:sz w:val="21"/>
      <w:szCs w:val="24"/>
    </w:rPr>
  </w:style>
  <w:style w:type="paragraph" w:customStyle="1" w:styleId="7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76">
    <w:name w:val="文档结构图 Char1"/>
    <w:basedOn w:val="34"/>
    <w:qFormat/>
    <w:uiPriority w:val="0"/>
    <w:rPr>
      <w:rFonts w:ascii="宋体"/>
      <w:kern w:val="2"/>
      <w:sz w:val="18"/>
      <w:szCs w:val="18"/>
    </w:rPr>
  </w:style>
  <w:style w:type="character" w:customStyle="1" w:styleId="77">
    <w:name w:val="正文文本 3 字符"/>
    <w:basedOn w:val="34"/>
    <w:link w:val="10"/>
    <w:qFormat/>
    <w:uiPriority w:val="0"/>
    <w:rPr>
      <w:kern w:val="2"/>
      <w:sz w:val="16"/>
      <w:szCs w:val="16"/>
    </w:rPr>
  </w:style>
  <w:style w:type="character" w:customStyle="1" w:styleId="78">
    <w:name w:val="纯文本 字符"/>
    <w:basedOn w:val="34"/>
    <w:link w:val="14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79">
    <w:name w:val="日期 Char1"/>
    <w:basedOn w:val="34"/>
    <w:qFormat/>
    <w:uiPriority w:val="0"/>
    <w:rPr>
      <w:kern w:val="2"/>
      <w:sz w:val="21"/>
      <w:szCs w:val="24"/>
    </w:rPr>
  </w:style>
  <w:style w:type="paragraph" w:customStyle="1" w:styleId="80">
    <w:name w:val="无间隔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1">
    <w:name w:val="副标题 Char1"/>
    <w:basedOn w:val="34"/>
    <w:qFormat/>
    <w:uiPriority w:val="0"/>
    <w:rPr>
      <w:rFonts w:asciiTheme="majorHAnsi" w:hAnsiTheme="majorHAnsi" w:cstheme="majorBidi"/>
      <w:b/>
      <w:bCs/>
      <w:kern w:val="28"/>
      <w:sz w:val="32"/>
      <w:szCs w:val="32"/>
    </w:rPr>
  </w:style>
  <w:style w:type="paragraph" w:customStyle="1" w:styleId="82">
    <w:name w:val="样式 标题 2 + Times New Roman 四号 非加粗 段前: 5 磅 段后: 0 磅 行距: 固定值 20..."/>
    <w:basedOn w:val="3"/>
    <w:qFormat/>
    <w:uiPriority w:val="0"/>
    <w:pPr>
      <w:spacing w:before="100" w:line="400" w:lineRule="exact"/>
    </w:pPr>
    <w:rPr>
      <w:rFonts w:ascii="Times New Roman" w:hAnsi="Times New Roman" w:cs="宋体"/>
      <w:b w:val="0"/>
      <w:bCs w:val="0"/>
      <w:szCs w:val="20"/>
    </w:rPr>
  </w:style>
  <w:style w:type="character" w:customStyle="1" w:styleId="83">
    <w:name w:val="正文文本缩进 3 字符"/>
    <w:basedOn w:val="34"/>
    <w:link w:val="25"/>
    <w:qFormat/>
    <w:uiPriority w:val="0"/>
    <w:rPr>
      <w:rFonts w:ascii="宋体" w:hAnsi="宋体"/>
      <w:kern w:val="2"/>
      <w:sz w:val="21"/>
      <w:szCs w:val="24"/>
    </w:rPr>
  </w:style>
  <w:style w:type="paragraph" w:customStyle="1" w:styleId="84">
    <w:name w:val="1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85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86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87">
    <w:name w:val="Char Char Char"/>
    <w:basedOn w:val="1"/>
    <w:qFormat/>
    <w:uiPriority w:val="0"/>
    <w:pPr>
      <w:adjustRightInd w:val="0"/>
      <w:spacing w:line="360" w:lineRule="atLeast"/>
    </w:pPr>
  </w:style>
  <w:style w:type="paragraph" w:customStyle="1" w:styleId="88">
    <w:name w:val="列出段落2"/>
    <w:basedOn w:val="1"/>
    <w:qFormat/>
    <w:uiPriority w:val="0"/>
    <w:pPr>
      <w:ind w:firstLine="420" w:firstLineChars="200"/>
    </w:pPr>
  </w:style>
  <w:style w:type="paragraph" w:customStyle="1" w:styleId="89">
    <w:name w:val="TOC 标题1"/>
    <w:basedOn w:val="2"/>
    <w:next w:val="1"/>
    <w:qFormat/>
    <w:uiPriority w:val="0"/>
    <w:pPr>
      <w:widowControl/>
      <w:spacing w:before="48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90">
    <w:name w:val="Char"/>
    <w:basedOn w:val="1"/>
    <w:qFormat/>
    <w:uiPriority w:val="0"/>
  </w:style>
  <w:style w:type="paragraph" w:customStyle="1" w:styleId="91">
    <w:name w:val="autho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2">
    <w:name w:val="普通(网站) 字符"/>
    <w:link w:val="29"/>
    <w:qFormat/>
    <w:uiPriority w:val="0"/>
    <w:rPr>
      <w:rFonts w:ascii="宋体" w:hAnsi="宋体" w:cs="宋体"/>
      <w:sz w:val="24"/>
      <w:szCs w:val="24"/>
    </w:rPr>
  </w:style>
  <w:style w:type="character" w:customStyle="1" w:styleId="93">
    <w:name w:val="正文缩进 字符"/>
    <w:basedOn w:val="34"/>
    <w:link w:val="7"/>
    <w:qFormat/>
    <w:uiPriority w:val="99"/>
    <w:rPr>
      <w:kern w:val="2"/>
      <w:sz w:val="28"/>
    </w:rPr>
  </w:style>
  <w:style w:type="character" w:customStyle="1" w:styleId="94">
    <w:name w:val="HTML 预设格式 字符"/>
    <w:basedOn w:val="34"/>
    <w:link w:val="28"/>
    <w:qFormat/>
    <w:uiPriority w:val="0"/>
    <w:rPr>
      <w:rFonts w:ascii="宋体" w:hAnsi="宋体" w:cs="宋体"/>
      <w:sz w:val="24"/>
      <w:szCs w:val="24"/>
    </w:rPr>
  </w:style>
  <w:style w:type="character" w:customStyle="1" w:styleId="95">
    <w:name w:val="纯文本 Char"/>
    <w:basedOn w:val="34"/>
    <w:qFormat/>
    <w:uiPriority w:val="0"/>
    <w:rPr>
      <w:rFonts w:ascii="宋体" w:hAnsi="Courier New" w:eastAsia="宋体"/>
      <w:kern w:val="2"/>
      <w:sz w:val="21"/>
    </w:rPr>
  </w:style>
  <w:style w:type="character" w:customStyle="1" w:styleId="96">
    <w:name w:val="页眉 字符1"/>
    <w:basedOn w:val="34"/>
    <w:qFormat/>
    <w:uiPriority w:val="0"/>
    <w:rPr>
      <w:kern w:val="2"/>
      <w:sz w:val="18"/>
      <w:szCs w:val="18"/>
    </w:rPr>
  </w:style>
  <w:style w:type="character" w:customStyle="1" w:styleId="97">
    <w:name w:val="页脚 字符1"/>
    <w:basedOn w:val="34"/>
    <w:qFormat/>
    <w:uiPriority w:val="0"/>
    <w:rPr>
      <w:kern w:val="2"/>
      <w:sz w:val="18"/>
      <w:szCs w:val="18"/>
    </w:rPr>
  </w:style>
  <w:style w:type="table" w:customStyle="1" w:styleId="98">
    <w:name w:val="网格型1"/>
    <w:basedOn w:val="32"/>
    <w:qFormat/>
    <w:uiPriority w:val="0"/>
    <w:pPr>
      <w:widowControl w:val="0"/>
      <w:jc w:val="both"/>
    </w:pPr>
    <w:rPr>
      <w:rFonts w:eastAsia="微软雅黑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9">
    <w:name w:val="Char1"/>
    <w:basedOn w:val="1"/>
    <w:qFormat/>
    <w:uiPriority w:val="0"/>
    <w:pPr>
      <w:widowControl/>
      <w:jc w:val="left"/>
    </w:pPr>
    <w:rPr>
      <w:rFonts w:ascii="Calibri" w:hAnsi="Calibri"/>
      <w:szCs w:val="22"/>
    </w:rPr>
  </w:style>
  <w:style w:type="character" w:customStyle="1" w:styleId="100">
    <w:name w:val="NormalCharacter"/>
    <w:semiHidden/>
    <w:qFormat/>
    <w:uiPriority w:val="0"/>
  </w:style>
  <w:style w:type="paragraph" w:customStyle="1" w:styleId="101">
    <w:name w:val="msolistparagraph"/>
    <w:basedOn w:val="1"/>
    <w:qFormat/>
    <w:uiPriority w:val="0"/>
    <w:pPr>
      <w:ind w:firstLine="420" w:firstLineChars="200"/>
    </w:pPr>
  </w:style>
  <w:style w:type="paragraph" w:customStyle="1" w:styleId="102">
    <w:name w:val="Heading4"/>
    <w:basedOn w:val="1"/>
    <w:next w:val="1"/>
    <w:qFormat/>
    <w:uiPriority w:val="0"/>
    <w:pPr>
      <w:keepNext/>
      <w:keepLines/>
      <w:spacing w:before="280" w:after="290" w:line="376" w:lineRule="auto"/>
    </w:pPr>
    <w:rPr>
      <w:rFonts w:ascii="Arial" w:hAnsi="Arial" w:eastAsia="黑体"/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relations xmlns="http://www.yonyou.com/relation"/>
</file>

<file path=customXml/item2.xml><?xml version="1.0" encoding="utf-8"?>
<dataSourceCollection xmlns="http://www.yonyou.com/datasource"/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3B1637B-1F7A-458E-B137-5D734811D480}">
  <ds:schemaRefs/>
</ds:datastoreItem>
</file>

<file path=customXml/itemProps2.xml><?xml version="1.0" encoding="utf-8"?>
<ds:datastoreItem xmlns:ds="http://schemas.openxmlformats.org/officeDocument/2006/customXml" ds:itemID="{084A8E1B-F57C-4F78-AFC3-793AA8580CF0}">
  <ds:schemaRefs/>
</ds:datastoreItem>
</file>

<file path=customXml/itemProps3.xml><?xml version="1.0" encoding="utf-8"?>
<ds:datastoreItem xmlns:ds="http://schemas.openxmlformats.org/officeDocument/2006/customXml" ds:itemID="{0104BF78-883B-4B50-8C05-2DFB907AF9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2w</Company>
  <Pages>2</Pages>
  <Words>1247</Words>
  <Characters>1422</Characters>
  <Lines>11</Lines>
  <Paragraphs>3</Paragraphs>
  <TotalTime>4</TotalTime>
  <ScaleCrop>false</ScaleCrop>
  <LinksUpToDate>false</LinksUpToDate>
  <CharactersWithSpaces>1457</CharactersWithSpaces>
  <Application>WPS Office_12.1.0.26622_F1E327BC-269C-435d-A152-05C5408002CA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2019-05-13T03:01:00Z</dcterms:created>
  <dc:creator>toshiba</dc:creator>
  <cp:lastModifiedBy>马东涛</cp:lastModifiedBy>
  <cp:lastPrinted>2022-04-18T08:33:00Z</cp:lastPrinted>
  <dcterms:modified xsi:type="dcterms:W3CDTF">2026-09-29T07:28:48Z</dcterms:modified>
  <dc:title>目    录</dc:title>
  <cp:revision>203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2052-12.1.0.26622</vt:lpwstr>
  </property>
  <property fmtid="{D5CDD505-2E9C-101B-9397-08002B2CF9AE}" pid="3" name="ICV">
    <vt:lpwstr>D8B99658EBA0406D8A9DC7D1821AEC09</vt:lpwstr>
  </property>
  <property fmtid="{D5CDD505-2E9C-101B-9397-08002B2CF9AE}" pid="4" name="KSOTemplateDocerSaveRecord">
    <vt:lpwstr>eyJoZGlkIjoiMmRmZWJhNzNiZmU1ZDg3MDA0M2VkMGJlYTlkNTg2NDUiLCJ1c2VySWQiOiIxNTg3MjU5MTIyIn0=</vt:lpwstr>
  </property>
</Properties>
</file>