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ordWrap w:val="0"/>
        <w:spacing w:before="0" w:after="0"/>
        <w:jc w:val="center"/>
        <w:rPr>
          <w:rStyle w:val="12"/>
          <w:rFonts w:hint="eastAsia" w:ascii="宋体" w:hAnsi="宋体" w:eastAsia="宋体" w:cs="宋体"/>
          <w:sz w:val="44"/>
          <w:szCs w:val="36"/>
          <w:lang w:eastAsia="zh-CN"/>
        </w:rPr>
      </w:pPr>
      <w:r>
        <w:rPr>
          <w:rStyle w:val="12"/>
          <w:rFonts w:hint="eastAsia" w:ascii="宋体" w:hAnsi="宋体" w:eastAsia="宋体" w:cs="宋体"/>
          <w:sz w:val="44"/>
          <w:szCs w:val="36"/>
        </w:rPr>
        <w:t>采购结果公</w:t>
      </w:r>
      <w:r>
        <w:rPr>
          <w:rStyle w:val="12"/>
          <w:rFonts w:hint="eastAsia" w:cs="宋体"/>
          <w:sz w:val="44"/>
          <w:szCs w:val="36"/>
          <w:lang w:eastAsia="zh-CN"/>
        </w:rPr>
        <w:t>告</w:t>
      </w:r>
    </w:p>
    <w:p>
      <w:pPr>
        <w:pStyle w:val="8"/>
        <w:wordWrap w:val="0"/>
        <w:spacing w:before="0" w:after="0"/>
        <w:jc w:val="center"/>
        <w:rPr>
          <w:rFonts w:ascii="仿宋" w:hAnsi="仿宋" w:eastAsia="仿宋"/>
          <w:sz w:val="32"/>
        </w:rPr>
      </w:pPr>
    </w:p>
    <w:p>
      <w:pPr>
        <w:keepNext w:val="0"/>
        <w:keepLines w:val="0"/>
        <w:pageBreakBefore w:val="0"/>
        <w:widowControl/>
        <w:kinsoku/>
        <w:wordWrap/>
        <w:overflowPunct/>
        <w:topLinePunct w:val="0"/>
        <w:autoSpaceDE/>
        <w:autoSpaceDN/>
        <w:bidi w:val="0"/>
        <w:adjustRightInd w:val="0"/>
        <w:snapToGrid w:val="0"/>
        <w:spacing w:after="0" w:line="600" w:lineRule="exact"/>
        <w:ind w:left="1400" w:hanging="1400" w:hangingChars="500"/>
        <w:textAlignment w:val="baseline"/>
        <w:rPr>
          <w:rStyle w:val="12"/>
          <w:rFonts w:hint="default" w:ascii="仿宋" w:hAnsi="仿宋" w:eastAsia="仿宋" w:cstheme="minorBidi"/>
          <w:b w:val="0"/>
          <w:sz w:val="28"/>
          <w:szCs w:val="28"/>
          <w:lang w:val="en-US" w:eastAsia="zh-CN" w:bidi="ar-SA"/>
        </w:rPr>
      </w:pPr>
      <w:r>
        <w:rPr>
          <w:rStyle w:val="12"/>
          <w:rFonts w:hint="eastAsia" w:ascii="仿宋" w:hAnsi="仿宋" w:eastAsia="仿宋"/>
          <w:b w:val="0"/>
          <w:sz w:val="28"/>
          <w:szCs w:val="28"/>
        </w:rPr>
        <w:t>采购编号</w:t>
      </w:r>
      <w:r>
        <w:rPr>
          <w:rStyle w:val="12"/>
          <w:rFonts w:hint="eastAsia" w:ascii="仿宋" w:hAnsi="仿宋" w:eastAsia="仿宋"/>
          <w:b w:val="0"/>
          <w:sz w:val="28"/>
          <w:szCs w:val="28"/>
          <w:lang w:val="en-US" w:eastAsia="zh-CN"/>
        </w:rPr>
        <w:t>：</w:t>
      </w:r>
      <w:r>
        <w:rPr>
          <w:rStyle w:val="12"/>
          <w:rFonts w:hint="eastAsia" w:ascii="仿宋" w:hAnsi="仿宋" w:eastAsia="仿宋" w:cstheme="minorBidi"/>
          <w:b w:val="0"/>
          <w:sz w:val="28"/>
          <w:szCs w:val="28"/>
          <w:lang w:val="en-US" w:eastAsia="zh-CN" w:bidi="ar-SA"/>
        </w:rPr>
        <w:t>CG-ZZ-202609-SCGK-SCJSK-004</w:t>
      </w:r>
    </w:p>
    <w:p>
      <w:pPr>
        <w:keepNext w:val="0"/>
        <w:keepLines w:val="0"/>
        <w:pageBreakBefore w:val="0"/>
        <w:widowControl/>
        <w:kinsoku/>
        <w:wordWrap/>
        <w:overflowPunct/>
        <w:topLinePunct w:val="0"/>
        <w:autoSpaceDE/>
        <w:autoSpaceDN/>
        <w:bidi w:val="0"/>
        <w:adjustRightInd w:val="0"/>
        <w:snapToGrid w:val="0"/>
        <w:spacing w:after="0" w:line="600" w:lineRule="exact"/>
        <w:ind w:left="1400" w:hanging="1400" w:hangingChars="500"/>
        <w:textAlignment w:val="baseline"/>
        <w:rPr>
          <w:rStyle w:val="12"/>
          <w:rFonts w:hint="eastAsia" w:ascii="仿宋" w:hAnsi="仿宋" w:eastAsia="仿宋" w:cstheme="minorBidi"/>
          <w:b w:val="0"/>
          <w:sz w:val="28"/>
          <w:szCs w:val="28"/>
          <w:lang w:val="en-US" w:eastAsia="zh-CN" w:bidi="ar-SA"/>
        </w:rPr>
      </w:pPr>
      <w:r>
        <w:rPr>
          <w:rStyle w:val="12"/>
          <w:rFonts w:hint="eastAsia" w:ascii="仿宋" w:hAnsi="仿宋" w:eastAsia="仿宋" w:cstheme="minorBidi"/>
          <w:b w:val="0"/>
          <w:sz w:val="28"/>
          <w:szCs w:val="28"/>
          <w:lang w:val="en-US" w:eastAsia="zh-CN" w:bidi="ar-SA"/>
        </w:rPr>
        <w:t>项目名称：中铝中州矿业有限公司宝丰县石板河东铝土矿开采方案及生态修复方案编制项目</w:t>
      </w:r>
    </w:p>
    <w:p>
      <w:pPr>
        <w:pStyle w:val="8"/>
        <w:wordWrap w:val="0"/>
        <w:spacing w:after="0" w:line="600" w:lineRule="exact"/>
        <w:ind w:left="1400" w:right="-401" w:hanging="1400" w:hangingChars="500"/>
        <w:rPr>
          <w:rStyle w:val="12"/>
          <w:rFonts w:hint="eastAsia" w:ascii="仿宋" w:hAnsi="仿宋" w:eastAsia="仿宋" w:cstheme="minorBidi"/>
          <w:b w:val="0"/>
          <w:sz w:val="28"/>
          <w:szCs w:val="28"/>
          <w:lang w:val="en-US" w:eastAsia="zh-CN"/>
        </w:rPr>
      </w:pPr>
    </w:p>
    <w:p>
      <w:pPr>
        <w:pStyle w:val="8"/>
        <w:keepNext w:val="0"/>
        <w:keepLines w:val="0"/>
        <w:pageBreakBefore w:val="0"/>
        <w:widowControl/>
        <w:kinsoku/>
        <w:wordWrap w:val="0"/>
        <w:overflowPunct/>
        <w:topLinePunct w:val="0"/>
        <w:autoSpaceDE/>
        <w:autoSpaceDN/>
        <w:bidi w:val="0"/>
        <w:adjustRightInd/>
        <w:snapToGrid/>
        <w:spacing w:before="0" w:after="0" w:line="600" w:lineRule="exact"/>
        <w:ind w:left="1680" w:right="0" w:hanging="1680" w:hangingChars="600"/>
        <w:jc w:val="left"/>
        <w:textAlignment w:val="auto"/>
        <w:rPr>
          <w:rStyle w:val="12"/>
          <w:rFonts w:hint="eastAsia" w:ascii="仿宋" w:hAnsi="仿宋" w:eastAsia="仿宋" w:cstheme="minorBidi"/>
          <w:b w:val="0"/>
          <w:sz w:val="28"/>
          <w:szCs w:val="28"/>
          <w:lang w:eastAsia="zh-CN"/>
        </w:rPr>
      </w:pPr>
      <w:r>
        <w:rPr>
          <w:rStyle w:val="12"/>
          <w:rFonts w:hint="eastAsia" w:ascii="仿宋" w:hAnsi="仿宋" w:eastAsia="仿宋"/>
          <w:b w:val="0"/>
          <w:sz w:val="28"/>
          <w:szCs w:val="28"/>
          <w:lang w:eastAsia="zh-CN"/>
        </w:rPr>
        <w:t>推荐</w:t>
      </w:r>
      <w:r>
        <w:rPr>
          <w:rStyle w:val="12"/>
          <w:rFonts w:hint="eastAsia" w:ascii="仿宋" w:hAnsi="仿宋" w:eastAsia="仿宋"/>
          <w:b w:val="0"/>
          <w:sz w:val="28"/>
          <w:szCs w:val="28"/>
        </w:rPr>
        <w:t>中选人：</w:t>
      </w:r>
      <w:r>
        <w:rPr>
          <w:rStyle w:val="12"/>
          <w:rFonts w:hint="eastAsia" w:ascii="仿宋" w:hAnsi="仿宋" w:eastAsia="仿宋"/>
          <w:b w:val="0"/>
          <w:sz w:val="28"/>
          <w:szCs w:val="28"/>
          <w:lang w:eastAsia="zh-CN"/>
        </w:rPr>
        <w:t>河南地矿华晟地质工程有限公司</w:t>
      </w:r>
    </w:p>
    <w:p>
      <w:pPr>
        <w:pStyle w:val="8"/>
        <w:wordWrap w:val="0"/>
        <w:spacing w:before="0" w:after="0" w:line="600" w:lineRule="exact"/>
        <w:ind w:right="-401"/>
        <w:rPr>
          <w:rStyle w:val="12"/>
          <w:rFonts w:hint="eastAsia" w:ascii="仿宋" w:hAnsi="仿宋" w:eastAsia="仿宋" w:cstheme="minorBidi"/>
          <w:b w:val="0"/>
          <w:sz w:val="28"/>
          <w:szCs w:val="28"/>
        </w:rPr>
      </w:pPr>
    </w:p>
    <w:p>
      <w:pPr>
        <w:pStyle w:val="8"/>
        <w:wordWrap w:val="0"/>
        <w:spacing w:before="0" w:after="0" w:line="600" w:lineRule="exact"/>
        <w:ind w:right="-401"/>
        <w:rPr>
          <w:rStyle w:val="12"/>
          <w:rFonts w:hint="eastAsia" w:ascii="仿宋" w:hAnsi="仿宋" w:eastAsia="仿宋" w:cstheme="minorBidi"/>
          <w:b w:val="0"/>
          <w:sz w:val="28"/>
          <w:szCs w:val="28"/>
        </w:rPr>
      </w:pPr>
    </w:p>
    <w:p>
      <w:pPr>
        <w:pStyle w:val="8"/>
        <w:wordWrap w:val="0"/>
        <w:spacing w:before="0" w:after="0" w:line="600" w:lineRule="exact"/>
        <w:ind w:right="-401"/>
        <w:rPr>
          <w:rStyle w:val="12"/>
          <w:rFonts w:hint="eastAsia" w:ascii="仿宋" w:hAnsi="仿宋" w:eastAsia="仿宋" w:cstheme="minorBidi"/>
          <w:b w:val="0"/>
          <w:sz w:val="28"/>
          <w:szCs w:val="28"/>
        </w:rPr>
      </w:pP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纪检监察部门投诉举报电话：</w:t>
      </w: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中铝中州铝业有限公司：0391-3503580</w:t>
      </w: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中国铝业股份有限公司：010-82298446</w:t>
      </w: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中国铝业集团有限公司：010-82298683</w:t>
      </w: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邮箱：zzlyjw02@126.com</w:t>
      </w:r>
    </w:p>
    <w:p>
      <w:pPr>
        <w:pStyle w:val="8"/>
        <w:wordWrap w:val="0"/>
        <w:spacing w:before="0" w:after="0" w:line="600" w:lineRule="exact"/>
        <w:ind w:right="-401"/>
        <w:rPr>
          <w:rStyle w:val="12"/>
          <w:rFonts w:hint="eastAsia" w:ascii="仿宋" w:hAnsi="仿宋" w:eastAsia="仿宋" w:cstheme="minorBidi"/>
          <w:b w:val="0"/>
          <w:sz w:val="28"/>
          <w:szCs w:val="28"/>
        </w:rPr>
      </w:pPr>
      <w:r>
        <w:rPr>
          <w:rStyle w:val="12"/>
          <w:rFonts w:hint="eastAsia" w:ascii="仿宋" w:hAnsi="仿宋" w:eastAsia="仿宋" w:cstheme="minorBidi"/>
          <w:b w:val="0"/>
          <w:sz w:val="28"/>
          <w:szCs w:val="28"/>
        </w:rPr>
        <w:t>特此公告。</w:t>
      </w:r>
    </w:p>
    <w:p>
      <w:pPr>
        <w:pStyle w:val="8"/>
        <w:wordWrap w:val="0"/>
        <w:spacing w:before="0" w:after="0" w:line="600" w:lineRule="exact"/>
        <w:ind w:right="-401"/>
        <w:rPr>
          <w:rStyle w:val="12"/>
          <w:rFonts w:hint="eastAsia" w:ascii="仿宋" w:hAnsi="仿宋" w:eastAsia="仿宋" w:cstheme="minorBidi"/>
          <w:b w:val="0"/>
          <w:sz w:val="28"/>
          <w:szCs w:val="28"/>
        </w:rPr>
      </w:pPr>
      <w:bookmarkStart w:id="0" w:name="_GoBack"/>
      <w:bookmarkEnd w:id="0"/>
    </w:p>
    <w:p>
      <w:pPr>
        <w:pStyle w:val="8"/>
        <w:wordWrap w:val="0"/>
        <w:spacing w:before="0" w:after="0" w:line="600" w:lineRule="exact"/>
        <w:ind w:right="-401"/>
        <w:jc w:val="right"/>
        <w:rPr>
          <w:rStyle w:val="12"/>
          <w:rFonts w:hint="default" w:ascii="仿宋" w:hAnsi="仿宋" w:eastAsia="仿宋" w:cstheme="minorBidi"/>
          <w:b w:val="0"/>
          <w:sz w:val="28"/>
          <w:szCs w:val="28"/>
          <w:lang w:val="en-US" w:eastAsia="zh-CN"/>
        </w:rPr>
      </w:pPr>
      <w:r>
        <w:rPr>
          <w:rStyle w:val="12"/>
          <w:rFonts w:hint="eastAsia" w:ascii="仿宋" w:hAnsi="仿宋" w:eastAsia="仿宋" w:cstheme="minorBidi"/>
          <w:b w:val="0"/>
          <w:sz w:val="28"/>
          <w:szCs w:val="28"/>
        </w:rPr>
        <w:t>中铝中州铝业有限公司生产管控中</w:t>
      </w:r>
      <w:r>
        <w:rPr>
          <w:rStyle w:val="12"/>
          <w:rFonts w:hint="eastAsia" w:ascii="仿宋" w:hAnsi="仿宋" w:eastAsia="仿宋" w:cstheme="minorBidi"/>
          <w:b w:val="0"/>
          <w:sz w:val="28"/>
          <w:szCs w:val="28"/>
          <w:lang w:eastAsia="zh-CN"/>
        </w:rPr>
        <w:t>心</w:t>
      </w:r>
      <w:r>
        <w:rPr>
          <w:rStyle w:val="12"/>
          <w:rFonts w:hint="eastAsia" w:ascii="仿宋" w:hAnsi="仿宋" w:eastAsia="仿宋" w:cstheme="minorBidi"/>
          <w:b w:val="0"/>
          <w:sz w:val="28"/>
          <w:szCs w:val="28"/>
          <w:lang w:val="en-US" w:eastAsia="zh-CN"/>
        </w:rPr>
        <w:t xml:space="preserve">    </w:t>
      </w:r>
    </w:p>
    <w:p>
      <w:pPr>
        <w:pStyle w:val="8"/>
        <w:wordWrap w:val="0"/>
        <w:spacing w:before="0" w:after="0" w:line="600" w:lineRule="exact"/>
        <w:ind w:right="-401"/>
        <w:jc w:val="center"/>
        <w:rPr>
          <w:rStyle w:val="12"/>
          <w:rFonts w:hint="eastAsia" w:ascii="仿宋" w:hAnsi="仿宋" w:eastAsia="仿宋" w:cstheme="minorBidi"/>
          <w:b w:val="0"/>
          <w:sz w:val="28"/>
          <w:szCs w:val="28"/>
          <w:highlight w:val="yellow"/>
          <w:lang w:val="en-US" w:eastAsia="zh-CN"/>
        </w:rPr>
      </w:pPr>
      <w:r>
        <w:rPr>
          <w:rStyle w:val="12"/>
          <w:rFonts w:hint="eastAsia" w:ascii="仿宋" w:hAnsi="仿宋" w:eastAsia="仿宋" w:cstheme="minorBidi"/>
          <w:b w:val="0"/>
          <w:sz w:val="28"/>
          <w:szCs w:val="28"/>
          <w:lang w:val="en-US" w:eastAsia="zh-CN"/>
        </w:rPr>
        <w:t xml:space="preserve">                    </w:t>
      </w:r>
      <w:r>
        <w:rPr>
          <w:rStyle w:val="12"/>
          <w:rFonts w:hint="eastAsia" w:ascii="仿宋" w:hAnsi="仿宋" w:eastAsia="仿宋" w:cstheme="minorBidi"/>
          <w:b w:val="0"/>
          <w:sz w:val="28"/>
          <w:szCs w:val="28"/>
          <w:highlight w:val="none"/>
          <w:lang w:val="en-US" w:eastAsia="zh-CN"/>
        </w:rPr>
        <w:t xml:space="preserve">    </w:t>
      </w:r>
      <w:r>
        <w:rPr>
          <w:rStyle w:val="12"/>
          <w:rFonts w:hint="eastAsia" w:ascii="仿宋" w:hAnsi="仿宋" w:eastAsia="仿宋" w:cstheme="minorBidi"/>
          <w:b w:val="0"/>
          <w:sz w:val="28"/>
          <w:szCs w:val="28"/>
          <w:highlight w:val="none"/>
          <w:lang w:eastAsia="zh-CN"/>
        </w:rPr>
        <w:t>2026年</w:t>
      </w:r>
      <w:r>
        <w:rPr>
          <w:rStyle w:val="12"/>
          <w:rFonts w:hint="eastAsia" w:ascii="仿宋" w:hAnsi="仿宋" w:eastAsia="仿宋" w:cstheme="minorBidi"/>
          <w:b w:val="0"/>
          <w:sz w:val="28"/>
          <w:szCs w:val="28"/>
          <w:highlight w:val="none"/>
          <w:lang w:val="en-US" w:eastAsia="zh-CN"/>
        </w:rPr>
        <w:t>10</w:t>
      </w:r>
      <w:r>
        <w:rPr>
          <w:rStyle w:val="12"/>
          <w:rFonts w:hint="eastAsia" w:ascii="仿宋" w:hAnsi="仿宋" w:eastAsia="仿宋" w:cstheme="minorBidi"/>
          <w:b w:val="0"/>
          <w:sz w:val="28"/>
          <w:szCs w:val="28"/>
          <w:highlight w:val="none"/>
          <w:lang w:eastAsia="zh-CN"/>
        </w:rPr>
        <w:t>月</w:t>
      </w:r>
      <w:r>
        <w:rPr>
          <w:rStyle w:val="12"/>
          <w:rFonts w:hint="eastAsia" w:ascii="仿宋" w:hAnsi="仿宋" w:eastAsia="仿宋" w:cstheme="minorBidi"/>
          <w:b w:val="0"/>
          <w:sz w:val="28"/>
          <w:szCs w:val="28"/>
          <w:highlight w:val="none"/>
          <w:lang w:val="en-US" w:eastAsia="zh-CN"/>
        </w:rPr>
        <w:t>10日</w:t>
      </w:r>
    </w:p>
    <w:p>
      <w:pPr>
        <w:pStyle w:val="8"/>
        <w:wordWrap w:val="0"/>
        <w:spacing w:before="0" w:after="0" w:line="463" w:lineRule="atLeast"/>
        <w:ind w:right="-401"/>
        <w:jc w:val="right"/>
        <w:rPr>
          <w:rFonts w:ascii="仿宋" w:hAnsi="仿宋" w:eastAsia="仿宋"/>
          <w:sz w:val="28"/>
          <w:szCs w:val="28"/>
        </w:rPr>
      </w:pPr>
    </w:p>
    <w:p>
      <w:pPr>
        <w:spacing w:line="220" w:lineRule="atLeast"/>
      </w:pPr>
    </w:p>
    <w:p>
      <w:pPr>
        <w:spacing w:line="220" w:lineRule="atLeas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iMzk4MjlkMmNkNTdlNTBjNDE0MWFiNmRlOGMwMzIifQ=="/>
  </w:docVars>
  <w:rsids>
    <w:rsidRoot w:val="00000000"/>
    <w:rsid w:val="004115EA"/>
    <w:rsid w:val="00490D5B"/>
    <w:rsid w:val="014527E0"/>
    <w:rsid w:val="01E35E14"/>
    <w:rsid w:val="026D0844"/>
    <w:rsid w:val="03863E70"/>
    <w:rsid w:val="03C5361A"/>
    <w:rsid w:val="04542707"/>
    <w:rsid w:val="05695D22"/>
    <w:rsid w:val="07CE78AA"/>
    <w:rsid w:val="08FE7FE9"/>
    <w:rsid w:val="097E605F"/>
    <w:rsid w:val="0AA112D4"/>
    <w:rsid w:val="0B1064A3"/>
    <w:rsid w:val="0D2C05A2"/>
    <w:rsid w:val="0ED85B16"/>
    <w:rsid w:val="0EE7435D"/>
    <w:rsid w:val="0F2D4F8E"/>
    <w:rsid w:val="0F320F42"/>
    <w:rsid w:val="0F451920"/>
    <w:rsid w:val="0F5D0BFB"/>
    <w:rsid w:val="0F6B6D3C"/>
    <w:rsid w:val="12A05993"/>
    <w:rsid w:val="13E37334"/>
    <w:rsid w:val="15DB1CBA"/>
    <w:rsid w:val="16DE55D5"/>
    <w:rsid w:val="16E616F8"/>
    <w:rsid w:val="18C726B7"/>
    <w:rsid w:val="1BFB368F"/>
    <w:rsid w:val="1CB53E7F"/>
    <w:rsid w:val="1F8452B0"/>
    <w:rsid w:val="1FBA7762"/>
    <w:rsid w:val="22924A59"/>
    <w:rsid w:val="22BB22CD"/>
    <w:rsid w:val="23381EA8"/>
    <w:rsid w:val="25AC380E"/>
    <w:rsid w:val="271830CA"/>
    <w:rsid w:val="284277FA"/>
    <w:rsid w:val="28D53A5F"/>
    <w:rsid w:val="28FA5BCB"/>
    <w:rsid w:val="2CE919CA"/>
    <w:rsid w:val="2E1151AB"/>
    <w:rsid w:val="30EB7376"/>
    <w:rsid w:val="310A3721"/>
    <w:rsid w:val="3222301A"/>
    <w:rsid w:val="36474819"/>
    <w:rsid w:val="36AD6522"/>
    <w:rsid w:val="36FB7BC0"/>
    <w:rsid w:val="371B60A2"/>
    <w:rsid w:val="37E62D69"/>
    <w:rsid w:val="380778A0"/>
    <w:rsid w:val="384C493F"/>
    <w:rsid w:val="39017314"/>
    <w:rsid w:val="3ACF42F5"/>
    <w:rsid w:val="3BCA2D17"/>
    <w:rsid w:val="3F831BD2"/>
    <w:rsid w:val="407F0D44"/>
    <w:rsid w:val="40CF3261"/>
    <w:rsid w:val="41511F05"/>
    <w:rsid w:val="4154087C"/>
    <w:rsid w:val="418A7A60"/>
    <w:rsid w:val="418E0DCA"/>
    <w:rsid w:val="42856CE9"/>
    <w:rsid w:val="46967B36"/>
    <w:rsid w:val="479A65CF"/>
    <w:rsid w:val="479D14A7"/>
    <w:rsid w:val="490E55BA"/>
    <w:rsid w:val="4A1470AD"/>
    <w:rsid w:val="4BB902F4"/>
    <w:rsid w:val="4C395B13"/>
    <w:rsid w:val="4C996E8E"/>
    <w:rsid w:val="4E6C4808"/>
    <w:rsid w:val="4F710AFD"/>
    <w:rsid w:val="4FB74C6C"/>
    <w:rsid w:val="502B7482"/>
    <w:rsid w:val="52A47F4C"/>
    <w:rsid w:val="53C47D96"/>
    <w:rsid w:val="549A3B37"/>
    <w:rsid w:val="5866141B"/>
    <w:rsid w:val="59691ADF"/>
    <w:rsid w:val="59A40E21"/>
    <w:rsid w:val="5ABA15AB"/>
    <w:rsid w:val="5B4776DD"/>
    <w:rsid w:val="5BAC351B"/>
    <w:rsid w:val="5EB84E06"/>
    <w:rsid w:val="5F410EB0"/>
    <w:rsid w:val="5FA36AB1"/>
    <w:rsid w:val="60DA29A7"/>
    <w:rsid w:val="62CC1FB1"/>
    <w:rsid w:val="65CC6636"/>
    <w:rsid w:val="66131F31"/>
    <w:rsid w:val="66951A5E"/>
    <w:rsid w:val="677A3FC6"/>
    <w:rsid w:val="68555C5C"/>
    <w:rsid w:val="690E30B8"/>
    <w:rsid w:val="6BF63202"/>
    <w:rsid w:val="6C2D1B73"/>
    <w:rsid w:val="6C9A55BE"/>
    <w:rsid w:val="6EC43840"/>
    <w:rsid w:val="72116F84"/>
    <w:rsid w:val="723841EA"/>
    <w:rsid w:val="75C05557"/>
    <w:rsid w:val="762A53DF"/>
    <w:rsid w:val="7A8D74D7"/>
    <w:rsid w:val="7BD30F68"/>
    <w:rsid w:val="7D6B6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4">
    <w:name w:val="heading 1"/>
    <w:basedOn w:val="1"/>
    <w:next w:val="1"/>
    <w:link w:val="13"/>
    <w:qFormat/>
    <w:uiPriority w:val="0"/>
    <w:pPr>
      <w:keepNext/>
      <w:keepLines/>
      <w:spacing w:before="300" w:beforeLines="0" w:beforeAutospacing="0" w:after="300" w:afterLines="0" w:afterAutospacing="0" w:line="480" w:lineRule="auto"/>
      <w:ind w:firstLine="0" w:firstLineChars="0"/>
      <w:jc w:val="center"/>
      <w:outlineLvl w:val="0"/>
    </w:pPr>
    <w:rPr>
      <w:b/>
      <w:kern w:val="44"/>
      <w:sz w:val="36"/>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rPr>
      <w:rFonts w:ascii="Calibri" w:hAnsi="Calibri" w:eastAsia="宋体" w:cs="Times New Roman"/>
      <w:szCs w:val="22"/>
    </w:rPr>
  </w:style>
  <w:style w:type="paragraph" w:styleId="3">
    <w:name w:val="Body Text"/>
    <w:basedOn w:val="1"/>
    <w:next w:val="1"/>
    <w:qFormat/>
    <w:uiPriority w:val="0"/>
    <w:pPr>
      <w:spacing w:after="120"/>
    </w:pPr>
  </w:style>
  <w:style w:type="paragraph" w:styleId="6">
    <w:name w:val="Normal Indent"/>
    <w:basedOn w:val="1"/>
    <w:qFormat/>
    <w:uiPriority w:val="0"/>
    <w:pPr>
      <w:spacing w:line="360" w:lineRule="auto"/>
      <w:ind w:firstLine="200" w:firstLineChars="200"/>
    </w:pPr>
    <w:rPr>
      <w:rFonts w:ascii="宋体" w:hAnsi="宋体"/>
      <w:sz w:val="24"/>
      <w:szCs w:val="20"/>
    </w:rPr>
  </w:style>
  <w:style w:type="paragraph" w:styleId="7">
    <w:name w:val="Body Text Indent"/>
    <w:basedOn w:val="1"/>
    <w:next w:val="6"/>
    <w:qFormat/>
    <w:uiPriority w:val="0"/>
    <w:pPr>
      <w:widowControl/>
      <w:spacing w:after="120" w:afterAutospacing="0"/>
      <w:ind w:left="420" w:leftChars="200"/>
      <w:jc w:val="left"/>
    </w:pPr>
    <w:rPr>
      <w:kern w:val="0"/>
      <w:sz w:val="20"/>
      <w:szCs w:val="20"/>
      <w:lang w:val="en-GB" w:eastAsia="en-US"/>
    </w:rPr>
  </w:style>
  <w:style w:type="paragraph" w:styleId="8">
    <w:name w:val="Normal (Web)"/>
    <w:basedOn w:val="1"/>
    <w:unhideWhenUsed/>
    <w:qFormat/>
    <w:uiPriority w:val="99"/>
    <w:pPr>
      <w:adjustRightInd/>
      <w:snapToGrid/>
      <w:spacing w:before="120" w:after="120" w:line="480" w:lineRule="auto"/>
    </w:pPr>
    <w:rPr>
      <w:rFonts w:ascii="宋体" w:hAnsi="宋体" w:eastAsia="宋体" w:cs="宋体"/>
      <w:sz w:val="24"/>
      <w:szCs w:val="24"/>
    </w:rPr>
  </w:style>
  <w:style w:type="paragraph" w:styleId="9">
    <w:name w:val="Body Text First Indent 2"/>
    <w:basedOn w:val="7"/>
    <w:unhideWhenUsed/>
    <w:qFormat/>
    <w:uiPriority w:val="99"/>
    <w:pPr>
      <w:spacing w:before="100" w:beforeAutospacing="1"/>
      <w:ind w:left="200" w:firstLine="420"/>
    </w:pPr>
  </w:style>
  <w:style w:type="character" w:styleId="12">
    <w:name w:val="Strong"/>
    <w:basedOn w:val="11"/>
    <w:qFormat/>
    <w:uiPriority w:val="22"/>
    <w:rPr>
      <w:b/>
      <w:bCs/>
    </w:rPr>
  </w:style>
  <w:style w:type="character" w:customStyle="1" w:styleId="13">
    <w:name w:val="标题 1 Char"/>
    <w:link w:val="4"/>
    <w:qFormat/>
    <w:uiPriority w:val="0"/>
    <w:rPr>
      <w:rFonts w:eastAsia="宋体" w:asciiTheme="minorAscii" w:hAnsiTheme="minorAscii"/>
      <w:b/>
      <w:kern w:val="44"/>
      <w:sz w:val="3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158</Words>
  <Characters>238</Characters>
  <Lines>0</Lines>
  <Paragraphs>0</Paragraphs>
  <TotalTime>0</TotalTime>
  <ScaleCrop>false</ScaleCrop>
  <LinksUpToDate>false</LinksUpToDate>
  <CharactersWithSpaces>266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2024-01-04T03:00:00Z</dcterms:created>
  <dc:creator>Administrator</dc:creator>
  <cp:lastModifiedBy>Administrator</cp:lastModifiedBy>
  <dcterms:modified xsi:type="dcterms:W3CDTF">2026-10-10T00:11:20Z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50BA91104B404C2993903F5F6139669E_12</vt:lpwstr>
  </property>
</Properties>
</file>